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1D45" w14:textId="77777777" w:rsidR="00FD1278" w:rsidRDefault="00FD1278" w:rsidP="008943E6">
      <w:pPr>
        <w:spacing w:before="74"/>
        <w:ind w:left="112"/>
        <w:rPr>
          <w:color w:val="548DD4" w:themeColor="text2" w:themeTint="99"/>
          <w:sz w:val="48"/>
          <w:szCs w:val="48"/>
        </w:rPr>
      </w:pPr>
      <w:bookmarkStart w:id="0" w:name="_GoBack"/>
      <w:bookmarkEnd w:id="0"/>
    </w:p>
    <w:p w14:paraId="29F96977" w14:textId="777F898F" w:rsidR="008943E6" w:rsidRPr="008943E6" w:rsidRDefault="008943E6" w:rsidP="008943E6">
      <w:pPr>
        <w:spacing w:before="74"/>
        <w:ind w:left="112"/>
        <w:rPr>
          <w:color w:val="548DD4" w:themeColor="text2" w:themeTint="99"/>
          <w:sz w:val="48"/>
          <w:szCs w:val="48"/>
        </w:rPr>
      </w:pPr>
      <w:r w:rsidRPr="008943E6">
        <w:rPr>
          <w:color w:val="548DD4" w:themeColor="text2" w:themeTint="99"/>
          <w:sz w:val="48"/>
          <w:szCs w:val="48"/>
        </w:rPr>
        <w:t xml:space="preserve">Office of the Commissioner for Public Sector Employment </w:t>
      </w:r>
    </w:p>
    <w:p w14:paraId="604FC070" w14:textId="77777777" w:rsidR="008943E6" w:rsidRPr="008943E6" w:rsidRDefault="008943E6" w:rsidP="008943E6">
      <w:pPr>
        <w:spacing w:before="74"/>
        <w:ind w:left="112"/>
        <w:rPr>
          <w:color w:val="548DD4" w:themeColor="text2" w:themeTint="99"/>
        </w:rPr>
      </w:pPr>
    </w:p>
    <w:p w14:paraId="6E966A17" w14:textId="0F378929" w:rsidR="008943E6" w:rsidRPr="008943E6" w:rsidRDefault="008943E6" w:rsidP="008943E6">
      <w:pPr>
        <w:spacing w:before="2"/>
        <w:ind w:left="112" w:right="874"/>
        <w:rPr>
          <w:color w:val="548DD4" w:themeColor="text2" w:themeTint="99"/>
          <w:sz w:val="48"/>
          <w:szCs w:val="48"/>
        </w:rPr>
      </w:pPr>
      <w:r w:rsidRPr="008943E6">
        <w:rPr>
          <w:color w:val="548DD4" w:themeColor="text2" w:themeTint="99"/>
          <w:sz w:val="48"/>
          <w:szCs w:val="48"/>
        </w:rPr>
        <w:t xml:space="preserve">Disability Access and Inclusion Plan </w:t>
      </w:r>
      <w:r w:rsidR="00A834BF">
        <w:rPr>
          <w:color w:val="548DD4" w:themeColor="text2" w:themeTint="99"/>
          <w:sz w:val="48"/>
          <w:szCs w:val="48"/>
        </w:rPr>
        <w:t xml:space="preserve">(DAIP) </w:t>
      </w:r>
      <w:r w:rsidRPr="008943E6">
        <w:rPr>
          <w:color w:val="548DD4" w:themeColor="text2" w:themeTint="99"/>
          <w:sz w:val="48"/>
          <w:szCs w:val="48"/>
        </w:rPr>
        <w:t>2020-2024</w:t>
      </w:r>
    </w:p>
    <w:p w14:paraId="1B70F9A8" w14:textId="77777777" w:rsidR="008943E6" w:rsidRDefault="008943E6" w:rsidP="008943E6">
      <w:pPr>
        <w:pStyle w:val="BodyText"/>
        <w:spacing w:before="3"/>
        <w:rPr>
          <w:sz w:val="32"/>
          <w:szCs w:val="32"/>
        </w:rPr>
      </w:pPr>
    </w:p>
    <w:p w14:paraId="58265AE7" w14:textId="77777777" w:rsidR="00484183" w:rsidRDefault="00484183" w:rsidP="008943E6">
      <w:pPr>
        <w:pStyle w:val="BodyText"/>
        <w:spacing w:before="3"/>
        <w:rPr>
          <w:sz w:val="32"/>
          <w:szCs w:val="32"/>
        </w:rPr>
      </w:pPr>
    </w:p>
    <w:p w14:paraId="527A2496" w14:textId="7ED96807" w:rsidR="00484183" w:rsidRPr="00E83F38" w:rsidRDefault="00484183" w:rsidP="008943E6">
      <w:pPr>
        <w:pStyle w:val="BodyText"/>
        <w:spacing w:before="3"/>
        <w:rPr>
          <w:sz w:val="32"/>
          <w:szCs w:val="32"/>
        </w:rPr>
      </w:pPr>
    </w:p>
    <w:p w14:paraId="32DA7213" w14:textId="77777777" w:rsidR="008943E6" w:rsidRDefault="008943E6" w:rsidP="00A4764A">
      <w:pPr>
        <w:rPr>
          <w:sz w:val="40"/>
        </w:rPr>
      </w:pPr>
      <w:r w:rsidRPr="00CD689D">
        <w:rPr>
          <w:sz w:val="40"/>
        </w:rPr>
        <w:t>Contents</w:t>
      </w:r>
    </w:p>
    <w:p w14:paraId="015705BE" w14:textId="77777777" w:rsidR="008943E6" w:rsidRDefault="008943E6" w:rsidP="008943E6">
      <w:pPr>
        <w:ind w:left="112"/>
        <w:rPr>
          <w:sz w:val="24"/>
          <w:szCs w:val="24"/>
        </w:rPr>
      </w:pPr>
    </w:p>
    <w:p w14:paraId="0283FE67" w14:textId="7F874C4E" w:rsidR="008943E6" w:rsidRDefault="008943E6" w:rsidP="00A4764A">
      <w:pPr>
        <w:rPr>
          <w:sz w:val="24"/>
          <w:szCs w:val="24"/>
        </w:rPr>
      </w:pPr>
      <w:r>
        <w:rPr>
          <w:sz w:val="24"/>
          <w:szCs w:val="24"/>
        </w:rPr>
        <w:t>Statement from the Commissioner</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2</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1CC367A0" w14:textId="4473DDE1" w:rsidR="008943E6" w:rsidRDefault="008943E6" w:rsidP="00A4764A">
      <w:pPr>
        <w:rPr>
          <w:sz w:val="24"/>
          <w:szCs w:val="24"/>
        </w:rPr>
      </w:pPr>
      <w:r>
        <w:rPr>
          <w:sz w:val="24"/>
          <w:szCs w:val="24"/>
        </w:rPr>
        <w:t>Acknowledgment of Country</w:t>
      </w:r>
      <w:r w:rsidR="00DA271B">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3</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p>
    <w:p w14:paraId="0F6B1890" w14:textId="0D6E336B" w:rsidR="008943E6" w:rsidRPr="00A4764A" w:rsidRDefault="004363A6" w:rsidP="00A4764A">
      <w:pPr>
        <w:pStyle w:val="NoSpacing"/>
        <w:rPr>
          <w:sz w:val="24"/>
          <w:szCs w:val="24"/>
        </w:rPr>
      </w:pPr>
      <w:r w:rsidRPr="00A4764A">
        <w:rPr>
          <w:sz w:val="24"/>
          <w:szCs w:val="24"/>
        </w:rPr>
        <w:t>About the Office</w:t>
      </w:r>
      <w:r w:rsidR="008943E6" w:rsidRPr="00A4764A">
        <w:rPr>
          <w:sz w:val="24"/>
          <w:szCs w:val="24"/>
        </w:rPr>
        <w:t xml:space="preserve"> of the</w:t>
      </w:r>
      <w:r w:rsidR="00A4764A" w:rsidRPr="00A4764A">
        <w:rPr>
          <w:sz w:val="24"/>
          <w:szCs w:val="24"/>
        </w:rPr>
        <w:t xml:space="preserve"> Commissioner for Public Sector </w:t>
      </w:r>
      <w:r w:rsidR="008943E6" w:rsidRPr="00A4764A">
        <w:rPr>
          <w:sz w:val="24"/>
          <w:szCs w:val="24"/>
        </w:rPr>
        <w:t>Employment</w:t>
      </w:r>
      <w:r w:rsidR="00A4764A">
        <w:rPr>
          <w:sz w:val="24"/>
          <w:szCs w:val="24"/>
        </w:rPr>
        <w:tab/>
        <w:t>3</w:t>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A4764A" w:rsidRPr="00A4764A">
        <w:rPr>
          <w:sz w:val="24"/>
          <w:szCs w:val="24"/>
        </w:rPr>
        <w:tab/>
      </w:r>
      <w:r w:rsidR="007E5F38" w:rsidRPr="00A4764A">
        <w:rPr>
          <w:sz w:val="24"/>
          <w:szCs w:val="24"/>
        </w:rPr>
        <w:tab/>
      </w:r>
      <w:r w:rsidR="007E5F38" w:rsidRPr="00A4764A">
        <w:rPr>
          <w:sz w:val="24"/>
          <w:szCs w:val="24"/>
        </w:rPr>
        <w:tab/>
      </w:r>
      <w:r w:rsidR="00C32ACB" w:rsidRPr="00A4764A">
        <w:rPr>
          <w:sz w:val="24"/>
          <w:szCs w:val="24"/>
        </w:rPr>
        <w:tab/>
      </w:r>
      <w:r w:rsidR="00C32ACB" w:rsidRPr="00A4764A">
        <w:rPr>
          <w:sz w:val="24"/>
          <w:szCs w:val="24"/>
        </w:rPr>
        <w:tab/>
      </w:r>
      <w:r w:rsidR="00C32ACB" w:rsidRPr="00A4764A">
        <w:rPr>
          <w:sz w:val="24"/>
          <w:szCs w:val="24"/>
        </w:rPr>
        <w:tab/>
      </w:r>
    </w:p>
    <w:p w14:paraId="2464E28C" w14:textId="31EAF9CC" w:rsidR="008943E6" w:rsidRDefault="008943E6" w:rsidP="00A4764A">
      <w:pPr>
        <w:rPr>
          <w:sz w:val="24"/>
          <w:szCs w:val="24"/>
        </w:rPr>
      </w:pPr>
      <w:r>
        <w:rPr>
          <w:sz w:val="24"/>
          <w:szCs w:val="24"/>
        </w:rPr>
        <w:t>Our Vision</w:t>
      </w:r>
      <w:r w:rsidR="00DB445C">
        <w:rPr>
          <w:sz w:val="24"/>
          <w:szCs w:val="24"/>
        </w:rPr>
        <w:t xml:space="preserve"> and Purpose</w:t>
      </w:r>
      <w:r w:rsidR="00DA271B">
        <w:rPr>
          <w:sz w:val="24"/>
          <w:szCs w:val="24"/>
        </w:rPr>
        <w:tab/>
      </w:r>
      <w:r w:rsidR="00DB445C">
        <w:rPr>
          <w:sz w:val="24"/>
          <w:szCs w:val="24"/>
        </w:rPr>
        <w:tab/>
      </w:r>
      <w:r w:rsidR="00DB445C">
        <w:rPr>
          <w:sz w:val="24"/>
          <w:szCs w:val="24"/>
        </w:rPr>
        <w:tab/>
      </w:r>
      <w:r w:rsidR="00DB445C">
        <w:rPr>
          <w:sz w:val="24"/>
          <w:szCs w:val="24"/>
        </w:rPr>
        <w:tab/>
      </w:r>
      <w:r w:rsidR="00DB445C">
        <w:rPr>
          <w:sz w:val="24"/>
          <w:szCs w:val="24"/>
        </w:rPr>
        <w:tab/>
      </w:r>
      <w:r w:rsidR="00DD2FDA">
        <w:rPr>
          <w:sz w:val="24"/>
          <w:szCs w:val="24"/>
        </w:rPr>
        <w:tab/>
      </w:r>
      <w:r w:rsidR="00DD2FDA">
        <w:rPr>
          <w:sz w:val="24"/>
          <w:szCs w:val="24"/>
        </w:rPr>
        <w:tab/>
      </w:r>
      <w:r w:rsidR="00DD2FDA">
        <w:rPr>
          <w:sz w:val="24"/>
          <w:szCs w:val="24"/>
        </w:rPr>
        <w:tab/>
        <w:t>4</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DD2FDA">
        <w:rPr>
          <w:sz w:val="24"/>
          <w:szCs w:val="24"/>
        </w:rPr>
        <w:tab/>
      </w:r>
      <w:r w:rsidR="00DD2FDA">
        <w:rPr>
          <w:sz w:val="24"/>
          <w:szCs w:val="24"/>
        </w:rPr>
        <w:tab/>
      </w:r>
      <w:r w:rsidR="00DD2FDA">
        <w:rPr>
          <w:sz w:val="24"/>
          <w:szCs w:val="24"/>
        </w:rPr>
        <w:tab/>
      </w:r>
      <w:r w:rsidR="00DA271B">
        <w:rPr>
          <w:sz w:val="24"/>
          <w:szCs w:val="24"/>
        </w:rPr>
        <w:tab/>
      </w:r>
      <w:r w:rsidR="00DA271B">
        <w:rPr>
          <w:sz w:val="24"/>
          <w:szCs w:val="24"/>
        </w:rPr>
        <w:tab/>
      </w:r>
      <w:r w:rsidR="00DA271B">
        <w:rPr>
          <w:sz w:val="24"/>
          <w:szCs w:val="24"/>
        </w:rPr>
        <w:tab/>
      </w:r>
    </w:p>
    <w:p w14:paraId="4D53E213" w14:textId="77777777" w:rsidR="00F2524E" w:rsidRDefault="00F2524E" w:rsidP="00A4764A">
      <w:pPr>
        <w:rPr>
          <w:sz w:val="24"/>
          <w:szCs w:val="24"/>
        </w:rPr>
      </w:pPr>
      <w:r>
        <w:rPr>
          <w:sz w:val="24"/>
          <w:szCs w:val="24"/>
        </w:rPr>
        <w:t>Our S</w:t>
      </w:r>
      <w:r w:rsidR="008943E6">
        <w:rPr>
          <w:sz w:val="24"/>
          <w:szCs w:val="24"/>
        </w:rPr>
        <w:t>taff</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4</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2614C07E" w14:textId="77777777" w:rsidR="008943E6" w:rsidRDefault="007E5F38" w:rsidP="00A4764A">
      <w:pPr>
        <w:rPr>
          <w:sz w:val="24"/>
          <w:szCs w:val="24"/>
        </w:rPr>
      </w:pPr>
      <w:r>
        <w:rPr>
          <w:sz w:val="24"/>
          <w:szCs w:val="24"/>
        </w:rPr>
        <w:t>What is Disability?</w:t>
      </w:r>
      <w:r>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4</w:t>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r w:rsidR="00DA271B">
        <w:rPr>
          <w:sz w:val="24"/>
          <w:szCs w:val="24"/>
        </w:rPr>
        <w:tab/>
      </w:r>
    </w:p>
    <w:p w14:paraId="05296BCE" w14:textId="77777777" w:rsidR="00231756" w:rsidRDefault="008943E6" w:rsidP="00A4764A">
      <w:pPr>
        <w:rPr>
          <w:sz w:val="24"/>
          <w:szCs w:val="24"/>
        </w:rPr>
      </w:pPr>
      <w:r>
        <w:rPr>
          <w:sz w:val="24"/>
          <w:szCs w:val="24"/>
        </w:rPr>
        <w:t>Strategic Context</w:t>
      </w:r>
      <w:r w:rsidR="00DA271B">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5</w:t>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r w:rsidR="004E0619">
        <w:rPr>
          <w:sz w:val="24"/>
          <w:szCs w:val="24"/>
        </w:rPr>
        <w:tab/>
      </w:r>
    </w:p>
    <w:p w14:paraId="211982FF" w14:textId="77777777" w:rsidR="00A663D5" w:rsidRPr="00231756" w:rsidRDefault="00231756" w:rsidP="00A4764A">
      <w:pPr>
        <w:rPr>
          <w:sz w:val="24"/>
          <w:szCs w:val="24"/>
        </w:rPr>
      </w:pPr>
      <w:r>
        <w:rPr>
          <w:sz w:val="24"/>
          <w:szCs w:val="24"/>
        </w:rPr>
        <w:t>Actions:</w:t>
      </w:r>
      <w:r>
        <w:rPr>
          <w:sz w:val="24"/>
          <w:szCs w:val="24"/>
        </w:rPr>
        <w:tab/>
        <w:t xml:space="preserve">1. </w:t>
      </w:r>
      <w:r w:rsidR="00A663D5" w:rsidRPr="00231756">
        <w:rPr>
          <w:sz w:val="24"/>
          <w:szCs w:val="24"/>
        </w:rPr>
        <w:t>Inclusive communities for all</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6</w:t>
      </w:r>
      <w:r w:rsidR="00DD2FDA">
        <w:rPr>
          <w:sz w:val="24"/>
          <w:szCs w:val="24"/>
        </w:rPr>
        <w:tab/>
      </w:r>
      <w:r w:rsidR="00DD2FDA">
        <w:rPr>
          <w:sz w:val="24"/>
          <w:szCs w:val="24"/>
        </w:rPr>
        <w:tab/>
      </w:r>
      <w:r w:rsidR="00DD2FDA">
        <w:rPr>
          <w:sz w:val="24"/>
          <w:szCs w:val="24"/>
        </w:rPr>
        <w:tab/>
      </w:r>
      <w:r w:rsidR="00DD2FDA">
        <w:rPr>
          <w:sz w:val="24"/>
          <w:szCs w:val="24"/>
        </w:rPr>
        <w:tab/>
      </w:r>
      <w:r w:rsidR="00DA271B" w:rsidRPr="00231756">
        <w:rPr>
          <w:sz w:val="24"/>
          <w:szCs w:val="24"/>
        </w:rPr>
        <w:tab/>
      </w:r>
      <w:r w:rsidR="00DA271B" w:rsidRPr="00231756">
        <w:rPr>
          <w:sz w:val="24"/>
          <w:szCs w:val="24"/>
        </w:rPr>
        <w:tab/>
      </w:r>
    </w:p>
    <w:p w14:paraId="6AC33D36" w14:textId="77777777" w:rsidR="00231756" w:rsidRDefault="00231756" w:rsidP="00DD2FDA">
      <w:pPr>
        <w:ind w:left="720" w:firstLine="720"/>
        <w:rPr>
          <w:sz w:val="24"/>
          <w:szCs w:val="24"/>
        </w:rPr>
      </w:pPr>
      <w:r>
        <w:rPr>
          <w:sz w:val="24"/>
          <w:szCs w:val="24"/>
        </w:rPr>
        <w:t>2.</w:t>
      </w:r>
      <w:r w:rsidRPr="00231756">
        <w:rPr>
          <w:sz w:val="24"/>
          <w:szCs w:val="24"/>
        </w:rPr>
        <w:t xml:space="preserve"> Leadership</w:t>
      </w:r>
      <w:r w:rsidR="00A663D5" w:rsidRPr="00231756">
        <w:rPr>
          <w:sz w:val="24"/>
          <w:szCs w:val="24"/>
        </w:rPr>
        <w:t xml:space="preserve"> and collaboration</w:t>
      </w:r>
      <w:r w:rsidR="007E5F38">
        <w:rPr>
          <w:sz w:val="24"/>
          <w:szCs w:val="24"/>
        </w:rPr>
        <w:tab/>
      </w:r>
      <w:r w:rsidR="00DD2FDA">
        <w:rPr>
          <w:sz w:val="24"/>
          <w:szCs w:val="24"/>
        </w:rPr>
        <w:tab/>
      </w:r>
      <w:r w:rsidR="00DD2FDA">
        <w:rPr>
          <w:sz w:val="24"/>
          <w:szCs w:val="24"/>
        </w:rPr>
        <w:tab/>
      </w:r>
      <w:r w:rsidR="00DD2FDA">
        <w:rPr>
          <w:sz w:val="24"/>
          <w:szCs w:val="24"/>
        </w:rPr>
        <w:tab/>
      </w:r>
      <w:r w:rsidR="00DD2FDA">
        <w:rPr>
          <w:sz w:val="24"/>
          <w:szCs w:val="24"/>
        </w:rPr>
        <w:tab/>
        <w:t>8</w:t>
      </w:r>
      <w:r w:rsidR="00DD2FDA">
        <w:rPr>
          <w:sz w:val="24"/>
          <w:szCs w:val="24"/>
        </w:rPr>
        <w:tab/>
      </w:r>
      <w:r w:rsidR="00DD2FDA">
        <w:rPr>
          <w:sz w:val="24"/>
          <w:szCs w:val="24"/>
        </w:rPr>
        <w:tab/>
      </w:r>
      <w:r w:rsidR="00DD2FDA">
        <w:rPr>
          <w:sz w:val="24"/>
          <w:szCs w:val="24"/>
        </w:rPr>
        <w:tab/>
      </w:r>
      <w:r w:rsidR="00DD2FDA">
        <w:rPr>
          <w:sz w:val="24"/>
          <w:szCs w:val="24"/>
        </w:rPr>
        <w:tab/>
      </w:r>
    </w:p>
    <w:p w14:paraId="5F1032E2" w14:textId="36EFF883" w:rsidR="00231756" w:rsidRDefault="00231756" w:rsidP="00DD2FDA">
      <w:pPr>
        <w:ind w:left="720" w:firstLine="720"/>
        <w:rPr>
          <w:sz w:val="24"/>
          <w:szCs w:val="24"/>
        </w:rPr>
      </w:pPr>
      <w:r>
        <w:rPr>
          <w:sz w:val="24"/>
          <w:szCs w:val="24"/>
        </w:rPr>
        <w:t xml:space="preserve">3. </w:t>
      </w:r>
      <w:r w:rsidR="00A663D5" w:rsidRPr="00231756">
        <w:rPr>
          <w:sz w:val="24"/>
          <w:szCs w:val="24"/>
        </w:rPr>
        <w:t>Accessible communities</w:t>
      </w:r>
      <w:r w:rsidR="007E5F38">
        <w:rPr>
          <w:sz w:val="24"/>
          <w:szCs w:val="24"/>
        </w:rPr>
        <w:tab/>
      </w:r>
      <w:r w:rsidR="00FD1278">
        <w:rPr>
          <w:sz w:val="24"/>
          <w:szCs w:val="24"/>
        </w:rPr>
        <w:tab/>
      </w:r>
      <w:r w:rsidR="00FD1278">
        <w:rPr>
          <w:sz w:val="24"/>
          <w:szCs w:val="24"/>
        </w:rPr>
        <w:tab/>
      </w:r>
      <w:r w:rsidR="00FD1278">
        <w:rPr>
          <w:sz w:val="24"/>
          <w:szCs w:val="24"/>
        </w:rPr>
        <w:tab/>
      </w:r>
      <w:r w:rsidR="00FD1278">
        <w:rPr>
          <w:sz w:val="24"/>
          <w:szCs w:val="24"/>
        </w:rPr>
        <w:tab/>
      </w:r>
      <w:r w:rsidR="00FD1278">
        <w:rPr>
          <w:sz w:val="24"/>
          <w:szCs w:val="24"/>
        </w:rPr>
        <w:tab/>
        <w:t>9</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0B7CE205" w14:textId="3A5A6A37" w:rsidR="00E83F38" w:rsidRDefault="00231756" w:rsidP="00DD2FDA">
      <w:pPr>
        <w:ind w:left="720" w:firstLine="720"/>
        <w:rPr>
          <w:sz w:val="24"/>
          <w:szCs w:val="24"/>
        </w:rPr>
      </w:pPr>
      <w:r>
        <w:rPr>
          <w:sz w:val="24"/>
          <w:szCs w:val="24"/>
        </w:rPr>
        <w:t>4.</w:t>
      </w:r>
      <w:r w:rsidRPr="00231756">
        <w:rPr>
          <w:sz w:val="24"/>
          <w:szCs w:val="24"/>
        </w:rPr>
        <w:t xml:space="preserve"> Learning</w:t>
      </w:r>
      <w:r w:rsidR="00A663D5" w:rsidRPr="00231756">
        <w:rPr>
          <w:sz w:val="24"/>
          <w:szCs w:val="24"/>
        </w:rPr>
        <w:t xml:space="preserve"> and employment</w:t>
      </w:r>
      <w:r w:rsidR="007E5F38">
        <w:rPr>
          <w:sz w:val="24"/>
          <w:szCs w:val="24"/>
        </w:rPr>
        <w:tab/>
      </w:r>
      <w:r w:rsidR="00FD1278">
        <w:rPr>
          <w:sz w:val="24"/>
          <w:szCs w:val="24"/>
        </w:rPr>
        <w:tab/>
      </w:r>
      <w:r w:rsidR="00FD1278">
        <w:rPr>
          <w:sz w:val="24"/>
          <w:szCs w:val="24"/>
        </w:rPr>
        <w:tab/>
      </w:r>
      <w:r w:rsidR="00FD1278">
        <w:rPr>
          <w:sz w:val="24"/>
          <w:szCs w:val="24"/>
        </w:rPr>
        <w:tab/>
      </w:r>
      <w:r w:rsidR="00FD1278">
        <w:rPr>
          <w:sz w:val="24"/>
          <w:szCs w:val="24"/>
        </w:rPr>
        <w:tab/>
        <w:t>10</w:t>
      </w:r>
      <w:r w:rsidR="007E5F38">
        <w:rPr>
          <w:sz w:val="24"/>
          <w:szCs w:val="24"/>
        </w:rPr>
        <w:tab/>
      </w:r>
      <w:r w:rsidR="007E5F38">
        <w:rPr>
          <w:sz w:val="24"/>
          <w:szCs w:val="24"/>
        </w:rPr>
        <w:tab/>
      </w:r>
      <w:r w:rsidR="007E5F38">
        <w:rPr>
          <w:sz w:val="24"/>
          <w:szCs w:val="24"/>
        </w:rPr>
        <w:tab/>
      </w:r>
      <w:r w:rsidR="007E5F38">
        <w:rPr>
          <w:sz w:val="24"/>
          <w:szCs w:val="24"/>
        </w:rPr>
        <w:tab/>
      </w:r>
      <w:r w:rsidR="007E5F38">
        <w:rPr>
          <w:sz w:val="24"/>
          <w:szCs w:val="24"/>
        </w:rPr>
        <w:tab/>
      </w:r>
    </w:p>
    <w:p w14:paraId="50F78C18" w14:textId="1FC39934" w:rsidR="00E83F38" w:rsidRPr="00231756" w:rsidRDefault="00E83F38" w:rsidP="00E83F38">
      <w:pPr>
        <w:rPr>
          <w:sz w:val="24"/>
          <w:szCs w:val="24"/>
        </w:rPr>
      </w:pPr>
      <w:r>
        <w:rPr>
          <w:sz w:val="24"/>
          <w:szCs w:val="24"/>
        </w:rPr>
        <w:t>Disability Access and I</w:t>
      </w:r>
      <w:r w:rsidR="007E5F38">
        <w:rPr>
          <w:sz w:val="24"/>
          <w:szCs w:val="24"/>
        </w:rPr>
        <w:t>nclusion Plan Development</w:t>
      </w:r>
      <w:r w:rsidR="007E5F38">
        <w:rPr>
          <w:sz w:val="24"/>
          <w:szCs w:val="24"/>
        </w:rPr>
        <w:tab/>
      </w:r>
      <w:r w:rsidR="00DD2FDA">
        <w:rPr>
          <w:sz w:val="24"/>
          <w:szCs w:val="24"/>
        </w:rPr>
        <w:tab/>
      </w:r>
      <w:r w:rsidR="00FD1278">
        <w:rPr>
          <w:sz w:val="24"/>
          <w:szCs w:val="24"/>
        </w:rPr>
        <w:tab/>
      </w:r>
      <w:r w:rsidR="00FD1278">
        <w:rPr>
          <w:sz w:val="24"/>
          <w:szCs w:val="24"/>
        </w:rPr>
        <w:tab/>
        <w:t>12</w:t>
      </w:r>
      <w:r w:rsidR="007E5F38">
        <w:rPr>
          <w:sz w:val="24"/>
          <w:szCs w:val="24"/>
        </w:rPr>
        <w:tab/>
      </w:r>
      <w:r w:rsidR="007E5F38">
        <w:rPr>
          <w:sz w:val="24"/>
          <w:szCs w:val="24"/>
        </w:rPr>
        <w:tab/>
      </w:r>
      <w:r w:rsidR="007E5F38">
        <w:rPr>
          <w:sz w:val="24"/>
          <w:szCs w:val="24"/>
        </w:rPr>
        <w:tab/>
      </w:r>
      <w:r w:rsidR="007E5F38">
        <w:rPr>
          <w:sz w:val="24"/>
          <w:szCs w:val="24"/>
        </w:rPr>
        <w:tab/>
      </w:r>
    </w:p>
    <w:p w14:paraId="29113D83" w14:textId="0CB29C7D" w:rsidR="008943E6" w:rsidRDefault="00484183" w:rsidP="00893D56">
      <w:pPr>
        <w:rPr>
          <w:sz w:val="40"/>
          <w:szCs w:val="40"/>
        </w:rPr>
      </w:pPr>
      <w:r>
        <w:rPr>
          <w:sz w:val="40"/>
          <w:szCs w:val="40"/>
        </w:rPr>
        <w:br w:type="page"/>
      </w:r>
      <w:r w:rsidR="008943E6">
        <w:rPr>
          <w:sz w:val="40"/>
          <w:szCs w:val="40"/>
        </w:rPr>
        <w:lastRenderedPageBreak/>
        <w:t>Statement from the Commissioner</w:t>
      </w:r>
    </w:p>
    <w:p w14:paraId="157192D3" w14:textId="77777777" w:rsidR="00D520C7" w:rsidRPr="00C32ACB" w:rsidRDefault="00D520C7" w:rsidP="00C32ACB">
      <w:pPr>
        <w:pStyle w:val="NoSpacing"/>
        <w:rPr>
          <w:sz w:val="24"/>
          <w:szCs w:val="24"/>
        </w:rPr>
      </w:pPr>
    </w:p>
    <w:p w14:paraId="411A6006" w14:textId="05C3A76A" w:rsidR="003608F9" w:rsidRDefault="008D098E">
      <w:pPr>
        <w:rPr>
          <w:sz w:val="24"/>
          <w:szCs w:val="24"/>
        </w:rPr>
      </w:pPr>
      <w:r>
        <w:rPr>
          <w:sz w:val="24"/>
          <w:szCs w:val="24"/>
        </w:rPr>
        <w:t>I am pleased</w:t>
      </w:r>
      <w:r w:rsidR="00D520C7">
        <w:rPr>
          <w:sz w:val="24"/>
          <w:szCs w:val="24"/>
        </w:rPr>
        <w:t xml:space="preserve"> to present the Office of the Commissioner for Public Sector Employment’s </w:t>
      </w:r>
      <w:r w:rsidR="00BC5F21">
        <w:rPr>
          <w:sz w:val="24"/>
          <w:szCs w:val="24"/>
        </w:rPr>
        <w:t xml:space="preserve">(OCPSE) </w:t>
      </w:r>
      <w:r w:rsidR="00D520C7">
        <w:rPr>
          <w:sz w:val="24"/>
          <w:szCs w:val="24"/>
        </w:rPr>
        <w:t xml:space="preserve">Disability Access and Inclusion Plan (DAIP). </w:t>
      </w:r>
      <w:r>
        <w:rPr>
          <w:sz w:val="24"/>
          <w:szCs w:val="24"/>
        </w:rPr>
        <w:t xml:space="preserve">Being </w:t>
      </w:r>
      <w:r w:rsidR="003C62CA">
        <w:rPr>
          <w:sz w:val="24"/>
          <w:szCs w:val="24"/>
        </w:rPr>
        <w:t>passionate about developing a culture of inclusion</w:t>
      </w:r>
      <w:r w:rsidR="00BC5F21">
        <w:rPr>
          <w:sz w:val="24"/>
          <w:szCs w:val="24"/>
        </w:rPr>
        <w:t>,</w:t>
      </w:r>
      <w:r w:rsidR="003C62CA">
        <w:rPr>
          <w:sz w:val="24"/>
          <w:szCs w:val="24"/>
        </w:rPr>
        <w:t xml:space="preserve"> </w:t>
      </w:r>
      <w:r>
        <w:rPr>
          <w:sz w:val="24"/>
          <w:szCs w:val="24"/>
        </w:rPr>
        <w:t xml:space="preserve">I believe </w:t>
      </w:r>
      <w:r w:rsidR="003C62CA">
        <w:rPr>
          <w:sz w:val="24"/>
          <w:szCs w:val="24"/>
        </w:rPr>
        <w:t xml:space="preserve">the </w:t>
      </w:r>
      <w:r w:rsidR="00D25423">
        <w:rPr>
          <w:sz w:val="24"/>
          <w:szCs w:val="24"/>
        </w:rPr>
        <w:t xml:space="preserve">DAIP </w:t>
      </w:r>
      <w:r w:rsidR="003C62CA">
        <w:rPr>
          <w:sz w:val="24"/>
          <w:szCs w:val="24"/>
        </w:rPr>
        <w:t>will strengthen our shared commitment to building an inclusive, accessible, safe and informed workplace where everyone belongs.</w:t>
      </w:r>
    </w:p>
    <w:p w14:paraId="2BE2A8F0" w14:textId="77777777" w:rsidR="003C62CA" w:rsidRDefault="003C62CA">
      <w:pPr>
        <w:rPr>
          <w:sz w:val="24"/>
          <w:szCs w:val="24"/>
        </w:rPr>
      </w:pPr>
    </w:p>
    <w:p w14:paraId="3177C21A" w14:textId="2B1765B1" w:rsidR="003C62CA" w:rsidRDefault="004363A6">
      <w:pPr>
        <w:rPr>
          <w:sz w:val="24"/>
          <w:szCs w:val="24"/>
        </w:rPr>
      </w:pPr>
      <w:r>
        <w:rPr>
          <w:sz w:val="24"/>
          <w:szCs w:val="24"/>
        </w:rPr>
        <w:t>A</w:t>
      </w:r>
      <w:r w:rsidR="00484183">
        <w:rPr>
          <w:sz w:val="24"/>
          <w:szCs w:val="24"/>
        </w:rPr>
        <w:t>s a small agency</w:t>
      </w:r>
      <w:r w:rsidR="00E27618">
        <w:rPr>
          <w:sz w:val="24"/>
          <w:szCs w:val="24"/>
        </w:rPr>
        <w:t xml:space="preserve">, </w:t>
      </w:r>
      <w:r w:rsidR="00E27618" w:rsidRPr="00FC11EE">
        <w:rPr>
          <w:sz w:val="24"/>
          <w:szCs w:val="24"/>
        </w:rPr>
        <w:t xml:space="preserve">currently </w:t>
      </w:r>
      <w:r w:rsidR="009C50C0" w:rsidRPr="00FC11EE">
        <w:rPr>
          <w:sz w:val="24"/>
          <w:szCs w:val="24"/>
        </w:rPr>
        <w:t>employing</w:t>
      </w:r>
      <w:r w:rsidR="006F66C3" w:rsidRPr="00FC11EE">
        <w:rPr>
          <w:sz w:val="24"/>
          <w:szCs w:val="24"/>
        </w:rPr>
        <w:t xml:space="preserve"> 66 people</w:t>
      </w:r>
      <w:r w:rsidR="00E27618" w:rsidRPr="00FC11EE">
        <w:rPr>
          <w:sz w:val="24"/>
          <w:szCs w:val="24"/>
        </w:rPr>
        <w:t>,</w:t>
      </w:r>
      <w:r w:rsidR="003C62CA" w:rsidRPr="00FC11EE">
        <w:rPr>
          <w:sz w:val="24"/>
          <w:szCs w:val="24"/>
        </w:rPr>
        <w:t xml:space="preserve"> </w:t>
      </w:r>
      <w:r w:rsidR="009C50C0" w:rsidRPr="00FC11EE">
        <w:rPr>
          <w:sz w:val="24"/>
          <w:szCs w:val="24"/>
        </w:rPr>
        <w:t xml:space="preserve">OCPSE </w:t>
      </w:r>
      <w:r w:rsidR="00D25423">
        <w:rPr>
          <w:sz w:val="24"/>
          <w:szCs w:val="24"/>
        </w:rPr>
        <w:t>strives to be</w:t>
      </w:r>
      <w:r w:rsidR="003C62CA" w:rsidRPr="00FC11EE">
        <w:rPr>
          <w:sz w:val="24"/>
          <w:szCs w:val="24"/>
        </w:rPr>
        <w:t xml:space="preserve"> an exemplar of best practice </w:t>
      </w:r>
      <w:r w:rsidR="00AE6BFE" w:rsidRPr="00FC11EE">
        <w:rPr>
          <w:sz w:val="24"/>
          <w:szCs w:val="24"/>
        </w:rPr>
        <w:t>in</w:t>
      </w:r>
      <w:r w:rsidR="00484183">
        <w:rPr>
          <w:sz w:val="24"/>
          <w:szCs w:val="24"/>
        </w:rPr>
        <w:t xml:space="preserve"> access and inclusion</w:t>
      </w:r>
      <w:r w:rsidR="003C62CA">
        <w:rPr>
          <w:sz w:val="24"/>
          <w:szCs w:val="24"/>
        </w:rPr>
        <w:t>.</w:t>
      </w:r>
    </w:p>
    <w:p w14:paraId="5A5E1ACA" w14:textId="77777777" w:rsidR="00E116F6" w:rsidRDefault="00E116F6">
      <w:pPr>
        <w:rPr>
          <w:sz w:val="24"/>
          <w:szCs w:val="24"/>
        </w:rPr>
      </w:pPr>
    </w:p>
    <w:p w14:paraId="67368BD3" w14:textId="6A456987" w:rsidR="004363A6" w:rsidRPr="00C32ACB" w:rsidRDefault="004363A6" w:rsidP="004363A6">
      <w:pPr>
        <w:pStyle w:val="NoSpacing"/>
        <w:rPr>
          <w:sz w:val="24"/>
          <w:szCs w:val="24"/>
          <w:lang w:bidi="ar-SA"/>
        </w:rPr>
      </w:pPr>
      <w:r w:rsidRPr="00C32ACB">
        <w:rPr>
          <w:sz w:val="24"/>
          <w:szCs w:val="24"/>
          <w:lang w:bidi="ar-SA"/>
        </w:rPr>
        <w:t xml:space="preserve">Workforce participation is fundamental to social inclusion and economic independence. As the state’s largest employer, </w:t>
      </w:r>
      <w:r w:rsidR="00833E2C">
        <w:rPr>
          <w:sz w:val="24"/>
          <w:szCs w:val="24"/>
          <w:lang w:bidi="ar-SA"/>
        </w:rPr>
        <w:t>the public sector has</w:t>
      </w:r>
      <w:r w:rsidRPr="00C32ACB">
        <w:rPr>
          <w:sz w:val="24"/>
          <w:szCs w:val="24"/>
          <w:lang w:bidi="ar-SA"/>
        </w:rPr>
        <w:t xml:space="preserve"> a responsibility to ensure our policies a</w:t>
      </w:r>
      <w:r w:rsidR="00833E2C">
        <w:rPr>
          <w:sz w:val="24"/>
          <w:szCs w:val="24"/>
          <w:lang w:bidi="ar-SA"/>
        </w:rPr>
        <w:t xml:space="preserve">nd practices are innovative, </w:t>
      </w:r>
      <w:r w:rsidRPr="00C32ACB">
        <w:rPr>
          <w:sz w:val="24"/>
          <w:szCs w:val="24"/>
          <w:lang w:bidi="ar-SA"/>
        </w:rPr>
        <w:t>flexible and support the inclusion of people with disability.</w:t>
      </w:r>
    </w:p>
    <w:p w14:paraId="329F12B1" w14:textId="77777777" w:rsidR="004363A6" w:rsidRDefault="004363A6">
      <w:pPr>
        <w:rPr>
          <w:sz w:val="24"/>
          <w:szCs w:val="24"/>
        </w:rPr>
      </w:pPr>
    </w:p>
    <w:p w14:paraId="1B9CDF81" w14:textId="6BAA528A" w:rsidR="006E0A70" w:rsidRDefault="00171678" w:rsidP="006E0A70">
      <w:pPr>
        <w:rPr>
          <w:sz w:val="24"/>
          <w:szCs w:val="24"/>
        </w:rPr>
      </w:pPr>
      <w:r>
        <w:rPr>
          <w:sz w:val="24"/>
          <w:szCs w:val="24"/>
        </w:rPr>
        <w:t>We know that</w:t>
      </w:r>
      <w:r w:rsidR="00C32ACB">
        <w:rPr>
          <w:sz w:val="24"/>
          <w:szCs w:val="24"/>
        </w:rPr>
        <w:t xml:space="preserve"> currently</w:t>
      </w:r>
      <w:r>
        <w:rPr>
          <w:sz w:val="24"/>
          <w:szCs w:val="24"/>
        </w:rPr>
        <w:t xml:space="preserve"> 20%</w:t>
      </w:r>
      <w:r w:rsidR="006E0A70" w:rsidRPr="006E0A70">
        <w:rPr>
          <w:sz w:val="24"/>
          <w:szCs w:val="24"/>
        </w:rPr>
        <w:t xml:space="preserve"> of South Australians identify as living with disability and </w:t>
      </w:r>
      <w:r w:rsidR="00D25423">
        <w:rPr>
          <w:sz w:val="24"/>
          <w:szCs w:val="24"/>
        </w:rPr>
        <w:t xml:space="preserve">that </w:t>
      </w:r>
      <w:r w:rsidR="006E0A70" w:rsidRPr="006E0A70">
        <w:rPr>
          <w:sz w:val="24"/>
          <w:szCs w:val="24"/>
        </w:rPr>
        <w:t>Public Sector employee</w:t>
      </w:r>
      <w:r>
        <w:rPr>
          <w:sz w:val="24"/>
          <w:szCs w:val="24"/>
        </w:rPr>
        <w:t>s with disability make up 1.33%</w:t>
      </w:r>
      <w:r w:rsidR="006E0A70" w:rsidRPr="006E0A70">
        <w:rPr>
          <w:sz w:val="24"/>
          <w:szCs w:val="24"/>
        </w:rPr>
        <w:t xml:space="preserve"> of our workforce. This may not truly reflect the overall number of people with disability </w:t>
      </w:r>
      <w:r w:rsidR="009C7959">
        <w:rPr>
          <w:sz w:val="24"/>
          <w:szCs w:val="24"/>
        </w:rPr>
        <w:t xml:space="preserve">due to </w:t>
      </w:r>
      <w:r w:rsidR="009424C4">
        <w:rPr>
          <w:sz w:val="24"/>
          <w:szCs w:val="24"/>
        </w:rPr>
        <w:t xml:space="preserve">the </w:t>
      </w:r>
      <w:r w:rsidR="006E0A70" w:rsidRPr="006E0A70">
        <w:rPr>
          <w:sz w:val="24"/>
          <w:szCs w:val="24"/>
        </w:rPr>
        <w:t xml:space="preserve">complex nature and </w:t>
      </w:r>
      <w:r w:rsidRPr="006E0A70">
        <w:rPr>
          <w:sz w:val="24"/>
          <w:szCs w:val="24"/>
        </w:rPr>
        <w:t>definition</w:t>
      </w:r>
      <w:r w:rsidR="006E0A70" w:rsidRPr="006E0A70">
        <w:rPr>
          <w:sz w:val="24"/>
          <w:szCs w:val="24"/>
        </w:rPr>
        <w:t xml:space="preserve"> of disability, acquired disability and the confidence of employees to disclose disability. </w:t>
      </w:r>
      <w:r>
        <w:rPr>
          <w:sz w:val="24"/>
          <w:szCs w:val="24"/>
        </w:rPr>
        <w:t>I</w:t>
      </w:r>
      <w:r w:rsidR="006E0A70" w:rsidRPr="006E0A70">
        <w:rPr>
          <w:sz w:val="24"/>
          <w:szCs w:val="24"/>
        </w:rPr>
        <w:t xml:space="preserve"> support a whole of Government approach to</w:t>
      </w:r>
      <w:r w:rsidR="009424C4">
        <w:rPr>
          <w:sz w:val="24"/>
          <w:szCs w:val="24"/>
        </w:rPr>
        <w:t xml:space="preserve"> addressing this under-representation and</w:t>
      </w:r>
      <w:r w:rsidR="006E0A70" w:rsidRPr="006E0A70">
        <w:rPr>
          <w:sz w:val="24"/>
          <w:szCs w:val="24"/>
        </w:rPr>
        <w:t xml:space="preserve"> improving the inclusion of South</w:t>
      </w:r>
      <w:r>
        <w:rPr>
          <w:sz w:val="24"/>
          <w:szCs w:val="24"/>
        </w:rPr>
        <w:t xml:space="preserve"> Australians with disability into our Public Sector.</w:t>
      </w:r>
    </w:p>
    <w:p w14:paraId="6C370B1D" w14:textId="77777777" w:rsidR="00D42AEF" w:rsidRDefault="00D42AEF" w:rsidP="00D42AEF">
      <w:pPr>
        <w:rPr>
          <w:sz w:val="24"/>
          <w:szCs w:val="24"/>
        </w:rPr>
      </w:pPr>
    </w:p>
    <w:p w14:paraId="16B23AAB" w14:textId="77777777" w:rsidR="00D42AEF" w:rsidRPr="00D42AEF" w:rsidRDefault="00D42AEF" w:rsidP="00D42AEF">
      <w:pPr>
        <w:rPr>
          <w:sz w:val="24"/>
          <w:szCs w:val="24"/>
        </w:rPr>
      </w:pPr>
      <w:r>
        <w:rPr>
          <w:sz w:val="24"/>
          <w:szCs w:val="24"/>
        </w:rPr>
        <w:t xml:space="preserve">This Disability Access and Inclusion Plan (DAIP) </w:t>
      </w:r>
      <w:r w:rsidR="00231756">
        <w:rPr>
          <w:sz w:val="24"/>
          <w:szCs w:val="24"/>
        </w:rPr>
        <w:t xml:space="preserve">is </w:t>
      </w:r>
      <w:r>
        <w:rPr>
          <w:sz w:val="24"/>
          <w:szCs w:val="24"/>
        </w:rPr>
        <w:t xml:space="preserve">a further commitment by the OCPSE </w:t>
      </w:r>
      <w:r w:rsidR="008C05F2">
        <w:rPr>
          <w:sz w:val="24"/>
          <w:szCs w:val="24"/>
        </w:rPr>
        <w:t>in</w:t>
      </w:r>
      <w:r>
        <w:rPr>
          <w:sz w:val="24"/>
          <w:szCs w:val="24"/>
        </w:rPr>
        <w:t xml:space="preserve"> </w:t>
      </w:r>
      <w:r w:rsidR="000C731D">
        <w:rPr>
          <w:sz w:val="24"/>
          <w:szCs w:val="24"/>
        </w:rPr>
        <w:t>a</w:t>
      </w:r>
      <w:r w:rsidR="008C05F2">
        <w:rPr>
          <w:sz w:val="24"/>
          <w:szCs w:val="24"/>
        </w:rPr>
        <w:t>cknowledging</w:t>
      </w:r>
      <w:r w:rsidR="008C05F2" w:rsidRPr="008C05F2">
        <w:rPr>
          <w:sz w:val="24"/>
          <w:szCs w:val="24"/>
        </w:rPr>
        <w:t xml:space="preserve"> </w:t>
      </w:r>
      <w:r w:rsidR="008C05F2">
        <w:rPr>
          <w:sz w:val="24"/>
          <w:szCs w:val="24"/>
        </w:rPr>
        <w:t>the diverse range of skills, expertise and worldview that we all benefit from when we create employment opportunities for people with lived experience of disability</w:t>
      </w:r>
      <w:r w:rsidR="00231756">
        <w:rPr>
          <w:sz w:val="24"/>
          <w:szCs w:val="24"/>
        </w:rPr>
        <w:t xml:space="preserve">.  </w:t>
      </w:r>
      <w:r>
        <w:rPr>
          <w:sz w:val="24"/>
          <w:szCs w:val="24"/>
        </w:rPr>
        <w:t xml:space="preserve"> </w:t>
      </w:r>
    </w:p>
    <w:p w14:paraId="4E817196" w14:textId="77777777" w:rsidR="00C32ACB" w:rsidRDefault="00C32ACB" w:rsidP="006E0A70">
      <w:pPr>
        <w:rPr>
          <w:sz w:val="24"/>
          <w:szCs w:val="24"/>
        </w:rPr>
      </w:pPr>
    </w:p>
    <w:p w14:paraId="56EF5B90" w14:textId="77777777" w:rsidR="006E3161" w:rsidRPr="00D42AEF" w:rsidRDefault="006E3161" w:rsidP="006E0A70">
      <w:pPr>
        <w:rPr>
          <w:sz w:val="24"/>
          <w:szCs w:val="24"/>
        </w:rPr>
      </w:pPr>
    </w:p>
    <w:p w14:paraId="37987582" w14:textId="77777777" w:rsidR="009424C4" w:rsidRPr="00B25658" w:rsidRDefault="006E3161" w:rsidP="006E0A70">
      <w:pPr>
        <w:rPr>
          <w:b/>
          <w:sz w:val="24"/>
          <w:szCs w:val="24"/>
        </w:rPr>
      </w:pPr>
      <w:r w:rsidRPr="00B25658">
        <w:rPr>
          <w:b/>
          <w:sz w:val="24"/>
          <w:szCs w:val="24"/>
        </w:rPr>
        <w:t>ERMA RANIERI</w:t>
      </w:r>
    </w:p>
    <w:p w14:paraId="6EE0E007" w14:textId="77777777" w:rsidR="009424C4" w:rsidRPr="00B25658" w:rsidRDefault="006E3161" w:rsidP="006E0A70">
      <w:pPr>
        <w:rPr>
          <w:b/>
          <w:sz w:val="24"/>
          <w:szCs w:val="24"/>
        </w:rPr>
      </w:pPr>
      <w:r w:rsidRPr="00B25658">
        <w:rPr>
          <w:b/>
          <w:sz w:val="24"/>
          <w:szCs w:val="24"/>
        </w:rPr>
        <w:t>COMMISSIONER FOR PUBLIC SECTOR EMPLOYMENT</w:t>
      </w:r>
    </w:p>
    <w:p w14:paraId="43FF6AA6" w14:textId="77777777" w:rsidR="006E3161" w:rsidRDefault="006E3161" w:rsidP="006E0A70">
      <w:pPr>
        <w:rPr>
          <w:sz w:val="24"/>
          <w:szCs w:val="24"/>
        </w:rPr>
      </w:pPr>
    </w:p>
    <w:p w14:paraId="38AB30C1" w14:textId="77777777" w:rsidR="006E3161" w:rsidRPr="00A4764A" w:rsidRDefault="006E3161" w:rsidP="006E0A70">
      <w:pPr>
        <w:rPr>
          <w:sz w:val="24"/>
          <w:szCs w:val="24"/>
        </w:rPr>
      </w:pPr>
    </w:p>
    <w:p w14:paraId="1A7A3CC6" w14:textId="77777777" w:rsidR="00580BA9" w:rsidRPr="00A4764A" w:rsidRDefault="00580BA9" w:rsidP="006E0A70">
      <w:pPr>
        <w:rPr>
          <w:sz w:val="24"/>
          <w:szCs w:val="24"/>
        </w:rPr>
      </w:pPr>
    </w:p>
    <w:p w14:paraId="11B1B181" w14:textId="77777777" w:rsidR="006E3161" w:rsidRPr="00A4764A" w:rsidRDefault="006E3161" w:rsidP="00171678">
      <w:pPr>
        <w:rPr>
          <w:sz w:val="24"/>
          <w:szCs w:val="24"/>
        </w:rPr>
      </w:pPr>
    </w:p>
    <w:p w14:paraId="68F36BD1" w14:textId="437B71F0" w:rsidR="00C04599" w:rsidRPr="00A4764A" w:rsidRDefault="00171678" w:rsidP="00171678">
      <w:pPr>
        <w:rPr>
          <w:sz w:val="24"/>
          <w:szCs w:val="24"/>
        </w:rPr>
      </w:pPr>
      <w:r w:rsidRPr="00A4764A">
        <w:rPr>
          <w:sz w:val="24"/>
          <w:szCs w:val="24"/>
        </w:rPr>
        <w:t>The Disability Access and Inclusion Plan (DAIP) is available on the Office of the Commissioner for Public Sector Employment website:</w:t>
      </w:r>
      <w:r w:rsidR="009424C4" w:rsidRPr="00A4764A">
        <w:rPr>
          <w:sz w:val="24"/>
          <w:szCs w:val="24"/>
        </w:rPr>
        <w:t xml:space="preserve"> </w:t>
      </w:r>
      <w:hyperlink r:id="rId11" w:history="1">
        <w:r w:rsidR="00833E2C" w:rsidRPr="00833E2C">
          <w:rPr>
            <w:rStyle w:val="Hyperlink"/>
            <w:sz w:val="24"/>
            <w:szCs w:val="24"/>
          </w:rPr>
          <w:t>publicsector.sa.gov.au/Employment-Programs/disability-employment</w:t>
        </w:r>
      </w:hyperlink>
    </w:p>
    <w:p w14:paraId="45BCDB21" w14:textId="2DC74EAD" w:rsidR="00B25658" w:rsidRPr="00A4764A" w:rsidRDefault="00B25658">
      <w:pPr>
        <w:rPr>
          <w:sz w:val="24"/>
          <w:szCs w:val="24"/>
        </w:rPr>
      </w:pPr>
    </w:p>
    <w:p w14:paraId="792F5E6C" w14:textId="66CE9357" w:rsidR="00B25658" w:rsidRPr="00A4764A" w:rsidRDefault="00833E2C" w:rsidP="00B25658">
      <w:pPr>
        <w:rPr>
          <w:sz w:val="24"/>
          <w:szCs w:val="24"/>
        </w:rPr>
      </w:pPr>
      <w:r>
        <w:rPr>
          <w:sz w:val="24"/>
          <w:szCs w:val="24"/>
        </w:rPr>
        <w:t>For further information or i</w:t>
      </w:r>
      <w:r w:rsidRPr="00A4764A">
        <w:rPr>
          <w:sz w:val="24"/>
          <w:szCs w:val="24"/>
        </w:rPr>
        <w:t>f you require an alternative format</w:t>
      </w:r>
      <w:r w:rsidR="00B25658" w:rsidRPr="00A4764A">
        <w:rPr>
          <w:sz w:val="24"/>
          <w:szCs w:val="24"/>
        </w:rPr>
        <w:t xml:space="preserve"> please </w:t>
      </w:r>
      <w:r>
        <w:rPr>
          <w:sz w:val="24"/>
          <w:szCs w:val="24"/>
        </w:rPr>
        <w:t xml:space="preserve">contact OCPSE: </w:t>
      </w:r>
      <w:hyperlink r:id="rId12" w:history="1">
        <w:r w:rsidR="007813BA" w:rsidRPr="00542BF8">
          <w:rPr>
            <w:rStyle w:val="Hyperlink"/>
            <w:sz w:val="24"/>
            <w:szCs w:val="24"/>
          </w:rPr>
          <w:t>OCPSEEmploymentPrograms@sa.gov.au</w:t>
        </w:r>
      </w:hyperlink>
    </w:p>
    <w:p w14:paraId="2946427B" w14:textId="77777777" w:rsidR="007A64BA" w:rsidRPr="00A4764A" w:rsidRDefault="007A64BA">
      <w:pPr>
        <w:rPr>
          <w:sz w:val="24"/>
          <w:szCs w:val="24"/>
        </w:rPr>
      </w:pPr>
      <w:r w:rsidRPr="00A4764A">
        <w:rPr>
          <w:sz w:val="24"/>
          <w:szCs w:val="24"/>
        </w:rPr>
        <w:br w:type="page"/>
      </w:r>
    </w:p>
    <w:p w14:paraId="07713C3B" w14:textId="77777777" w:rsidR="00633802" w:rsidRPr="00CD689D" w:rsidRDefault="0039042A" w:rsidP="00CD689D">
      <w:pPr>
        <w:pStyle w:val="NoSpacing"/>
        <w:rPr>
          <w:sz w:val="40"/>
          <w:szCs w:val="40"/>
        </w:rPr>
      </w:pPr>
      <w:r w:rsidRPr="00CD689D">
        <w:rPr>
          <w:sz w:val="40"/>
          <w:szCs w:val="40"/>
        </w:rPr>
        <w:lastRenderedPageBreak/>
        <w:t>Acknowledgment of Country</w:t>
      </w:r>
    </w:p>
    <w:p w14:paraId="1E206B38" w14:textId="77777777" w:rsidR="00CD689D" w:rsidRPr="00CD689D" w:rsidRDefault="00CD689D" w:rsidP="00CD689D">
      <w:pPr>
        <w:rPr>
          <w:sz w:val="24"/>
          <w:szCs w:val="24"/>
        </w:rPr>
      </w:pPr>
    </w:p>
    <w:p w14:paraId="5CBDF745" w14:textId="7002CBD6" w:rsidR="00633802" w:rsidRDefault="0039042A" w:rsidP="00CD689D">
      <w:pPr>
        <w:rPr>
          <w:sz w:val="24"/>
          <w:szCs w:val="24"/>
        </w:rPr>
      </w:pPr>
      <w:r w:rsidRPr="00CD689D">
        <w:rPr>
          <w:sz w:val="24"/>
          <w:szCs w:val="24"/>
        </w:rPr>
        <w:t>The</w:t>
      </w:r>
      <w:r w:rsidR="00766FFC">
        <w:rPr>
          <w:sz w:val="24"/>
          <w:szCs w:val="24"/>
        </w:rPr>
        <w:t xml:space="preserve"> South Australian Government acknowledges and respects Aboriginal people as the State’s first people and recognises their traditional relationship with Country.</w:t>
      </w:r>
    </w:p>
    <w:p w14:paraId="7EC3E72E" w14:textId="77777777" w:rsidR="00766FFC" w:rsidRDefault="00766FFC" w:rsidP="00CD689D">
      <w:pPr>
        <w:rPr>
          <w:sz w:val="24"/>
          <w:szCs w:val="24"/>
        </w:rPr>
      </w:pPr>
    </w:p>
    <w:p w14:paraId="3C88DD1A" w14:textId="77777777" w:rsidR="00766FFC" w:rsidRPr="00CD689D" w:rsidRDefault="00766FFC" w:rsidP="00CD689D">
      <w:pPr>
        <w:rPr>
          <w:sz w:val="24"/>
          <w:szCs w:val="24"/>
        </w:rPr>
      </w:pPr>
      <w:r>
        <w:rPr>
          <w:sz w:val="24"/>
          <w:szCs w:val="24"/>
        </w:rPr>
        <w:t xml:space="preserve">We acknowledge that the spiritual, social, cultural and economic practices of Aboriginal people come from their traditional </w:t>
      </w:r>
      <w:r w:rsidR="00D05EC1">
        <w:rPr>
          <w:sz w:val="24"/>
          <w:szCs w:val="24"/>
        </w:rPr>
        <w:t>lands and waters, and that the cultural and heritage beliefs, languages and laws are still of importance today.</w:t>
      </w:r>
    </w:p>
    <w:p w14:paraId="6996FEFE" w14:textId="77777777" w:rsidR="00633802" w:rsidRPr="00C32ACB" w:rsidRDefault="00633802" w:rsidP="00CD689D">
      <w:pPr>
        <w:rPr>
          <w:sz w:val="24"/>
          <w:szCs w:val="24"/>
        </w:rPr>
      </w:pPr>
    </w:p>
    <w:p w14:paraId="60C13A3A" w14:textId="77777777" w:rsidR="00CD689D" w:rsidRPr="00C32ACB" w:rsidRDefault="00CD689D" w:rsidP="00CD689D">
      <w:pPr>
        <w:pStyle w:val="NoSpacing"/>
        <w:rPr>
          <w:sz w:val="24"/>
          <w:szCs w:val="24"/>
        </w:rPr>
      </w:pPr>
    </w:p>
    <w:p w14:paraId="6FE3A8BF" w14:textId="51715BBD" w:rsidR="00633802" w:rsidRPr="00CD689D" w:rsidRDefault="0039042A" w:rsidP="00CD689D">
      <w:pPr>
        <w:pStyle w:val="NoSpacing"/>
        <w:rPr>
          <w:sz w:val="40"/>
          <w:szCs w:val="40"/>
        </w:rPr>
      </w:pPr>
      <w:bookmarkStart w:id="1" w:name="About_the_Department_of_Human_Services"/>
      <w:bookmarkStart w:id="2" w:name="_bookmark1"/>
      <w:bookmarkEnd w:id="1"/>
      <w:bookmarkEnd w:id="2"/>
      <w:r w:rsidRPr="00CD689D">
        <w:rPr>
          <w:sz w:val="40"/>
          <w:szCs w:val="40"/>
        </w:rPr>
        <w:t xml:space="preserve">About the </w:t>
      </w:r>
      <w:r w:rsidR="00B772D8" w:rsidRPr="00CD689D">
        <w:rPr>
          <w:sz w:val="40"/>
          <w:szCs w:val="40"/>
        </w:rPr>
        <w:t>Office of the Commissioner for Public Sector Employment</w:t>
      </w:r>
      <w:r w:rsidR="00CD689D" w:rsidRPr="00CD689D">
        <w:rPr>
          <w:sz w:val="40"/>
          <w:szCs w:val="40"/>
        </w:rPr>
        <w:t xml:space="preserve"> </w:t>
      </w:r>
    </w:p>
    <w:p w14:paraId="0BCD93E3" w14:textId="77777777" w:rsidR="00CD689D" w:rsidRPr="00CE28EF" w:rsidRDefault="00CD689D" w:rsidP="00CD689D">
      <w:pPr>
        <w:rPr>
          <w:sz w:val="24"/>
          <w:szCs w:val="24"/>
          <w:lang w:val="en" w:bidi="ar-SA"/>
        </w:rPr>
      </w:pPr>
    </w:p>
    <w:p w14:paraId="68AF1F8A" w14:textId="77777777" w:rsidR="00CE28EF" w:rsidRPr="00CE28EF" w:rsidRDefault="00CE28EF" w:rsidP="00CE28EF">
      <w:pPr>
        <w:pStyle w:val="NoSpacing"/>
        <w:rPr>
          <w:sz w:val="24"/>
          <w:szCs w:val="24"/>
          <w:lang w:val="en"/>
        </w:rPr>
      </w:pPr>
      <w:r w:rsidRPr="00CE28EF">
        <w:rPr>
          <w:sz w:val="24"/>
          <w:szCs w:val="24"/>
          <w:lang w:val="en"/>
        </w:rPr>
        <w:t xml:space="preserve">The Office of the Commissioner for Public Sector Employment (OCPSE) is an attached office within the Department of Treasury and Finance. The OCPSE works with public sector agencies to help unlock the potential of our public sector through sector-wide initiatives and collaborating with agencies to ensure the public sector is a high performing workforce and an employer of choice that positively delivers for the community. </w:t>
      </w:r>
    </w:p>
    <w:p w14:paraId="2159D431" w14:textId="77777777" w:rsidR="00CE28EF" w:rsidRPr="00CE28EF" w:rsidRDefault="00CE28EF" w:rsidP="00CE28EF">
      <w:pPr>
        <w:pStyle w:val="NoSpacing"/>
        <w:rPr>
          <w:sz w:val="24"/>
          <w:szCs w:val="24"/>
          <w:lang w:val="en"/>
        </w:rPr>
      </w:pPr>
    </w:p>
    <w:p w14:paraId="0E2E143A" w14:textId="3A62BC38" w:rsidR="00CE28EF" w:rsidRDefault="00833E2C" w:rsidP="004363A6">
      <w:pPr>
        <w:pStyle w:val="NoSpacing"/>
        <w:rPr>
          <w:sz w:val="24"/>
          <w:szCs w:val="24"/>
        </w:rPr>
      </w:pPr>
      <w:r>
        <w:rPr>
          <w:sz w:val="24"/>
          <w:szCs w:val="24"/>
        </w:rPr>
        <w:t xml:space="preserve">The </w:t>
      </w:r>
      <w:r w:rsidR="0047533B">
        <w:rPr>
          <w:sz w:val="24"/>
          <w:szCs w:val="24"/>
        </w:rPr>
        <w:t>OCPSE supports the</w:t>
      </w:r>
      <w:r w:rsidR="0047533B" w:rsidRPr="004363A6">
        <w:rPr>
          <w:sz w:val="24"/>
          <w:szCs w:val="24"/>
        </w:rPr>
        <w:t xml:space="preserve"> </w:t>
      </w:r>
      <w:r w:rsidR="00CE28EF" w:rsidRPr="004363A6">
        <w:rPr>
          <w:sz w:val="24"/>
          <w:szCs w:val="24"/>
        </w:rPr>
        <w:t>Commissioner</w:t>
      </w:r>
      <w:r w:rsidR="0047533B">
        <w:rPr>
          <w:sz w:val="24"/>
          <w:szCs w:val="24"/>
        </w:rPr>
        <w:t xml:space="preserve"> to discharge </w:t>
      </w:r>
      <w:r w:rsidR="00CE28EF" w:rsidRPr="004363A6">
        <w:rPr>
          <w:sz w:val="24"/>
          <w:szCs w:val="24"/>
        </w:rPr>
        <w:t xml:space="preserve">responsibilities under the </w:t>
      </w:r>
      <w:hyperlink r:id="rId13" w:tgtFrame="_blank" w:tooltip="Public Sector Act 2009" w:history="1">
        <w:r w:rsidR="004363A6" w:rsidRPr="00B25658">
          <w:rPr>
            <w:i/>
            <w:sz w:val="24"/>
            <w:szCs w:val="24"/>
          </w:rPr>
          <w:t xml:space="preserve">Public Sector Act </w:t>
        </w:r>
        <w:r w:rsidR="00CE28EF" w:rsidRPr="00B25658">
          <w:rPr>
            <w:i/>
            <w:sz w:val="24"/>
            <w:szCs w:val="24"/>
          </w:rPr>
          <w:t>2009</w:t>
        </w:r>
      </w:hyperlink>
      <w:r w:rsidR="006E3161" w:rsidRPr="004363A6">
        <w:rPr>
          <w:sz w:val="24"/>
          <w:szCs w:val="24"/>
        </w:rPr>
        <w:t xml:space="preserve"> </w:t>
      </w:r>
      <w:r>
        <w:rPr>
          <w:sz w:val="24"/>
          <w:szCs w:val="24"/>
        </w:rPr>
        <w:t xml:space="preserve">and </w:t>
      </w:r>
      <w:r w:rsidR="0047533B">
        <w:rPr>
          <w:sz w:val="24"/>
          <w:szCs w:val="24"/>
        </w:rPr>
        <w:t>lead</w:t>
      </w:r>
      <w:r>
        <w:rPr>
          <w:sz w:val="24"/>
          <w:szCs w:val="24"/>
        </w:rPr>
        <w:t>s</w:t>
      </w:r>
      <w:r w:rsidR="0047533B">
        <w:rPr>
          <w:sz w:val="24"/>
          <w:szCs w:val="24"/>
        </w:rPr>
        <w:t xml:space="preserve"> across-government work </w:t>
      </w:r>
      <w:r w:rsidR="006E3161" w:rsidRPr="004363A6">
        <w:rPr>
          <w:sz w:val="24"/>
          <w:szCs w:val="24"/>
        </w:rPr>
        <w:t>to:</w:t>
      </w:r>
    </w:p>
    <w:p w14:paraId="18CA9FEF" w14:textId="77777777" w:rsidR="004363A6" w:rsidRPr="004363A6" w:rsidRDefault="004363A6" w:rsidP="004363A6">
      <w:pPr>
        <w:pStyle w:val="NoSpacing"/>
        <w:rPr>
          <w:sz w:val="24"/>
          <w:szCs w:val="24"/>
        </w:rPr>
      </w:pPr>
    </w:p>
    <w:p w14:paraId="30664368"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embed the </w:t>
      </w:r>
      <w:hyperlink r:id="rId14" w:tooltip="Code of Ethics" w:history="1">
        <w:r w:rsidRPr="00CE28EF">
          <w:rPr>
            <w:sz w:val="24"/>
            <w:szCs w:val="24"/>
            <w:lang w:val="en"/>
          </w:rPr>
          <w:t>South Australian Code of Ethics</w:t>
        </w:r>
      </w:hyperlink>
      <w:r w:rsidRPr="00CE28EF">
        <w:rPr>
          <w:sz w:val="24"/>
          <w:szCs w:val="24"/>
          <w:lang w:val="en"/>
        </w:rPr>
        <w:t xml:space="preserve"> and </w:t>
      </w:r>
      <w:hyperlink r:id="rId15" w:tooltip="Public Sector Values" w:history="1">
        <w:r w:rsidRPr="00CE28EF">
          <w:rPr>
            <w:sz w:val="24"/>
            <w:szCs w:val="24"/>
            <w:lang w:val="en"/>
          </w:rPr>
          <w:t>Public Sector Values</w:t>
        </w:r>
      </w:hyperlink>
      <w:r w:rsidRPr="00CE28EF">
        <w:rPr>
          <w:sz w:val="24"/>
          <w:szCs w:val="24"/>
          <w:lang w:val="en"/>
        </w:rPr>
        <w:t xml:space="preserve">; </w:t>
      </w:r>
    </w:p>
    <w:p w14:paraId="5E34AD5E"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develop employment </w:t>
      </w:r>
      <w:hyperlink r:id="rId16" w:tooltip="Determinations" w:history="1">
        <w:r w:rsidR="00056CCD">
          <w:rPr>
            <w:sz w:val="24"/>
            <w:szCs w:val="24"/>
            <w:lang w:val="en"/>
          </w:rPr>
          <w:t>D</w:t>
        </w:r>
        <w:r w:rsidRPr="00CE28EF">
          <w:rPr>
            <w:sz w:val="24"/>
            <w:szCs w:val="24"/>
            <w:lang w:val="en"/>
          </w:rPr>
          <w:t>eterminations</w:t>
        </w:r>
      </w:hyperlink>
      <w:r w:rsidRPr="00CE28EF">
        <w:rPr>
          <w:sz w:val="24"/>
          <w:szCs w:val="24"/>
          <w:lang w:val="en"/>
        </w:rPr>
        <w:t xml:space="preserve"> and </w:t>
      </w:r>
      <w:hyperlink r:id="rId17" w:tooltip="Guidelines" w:history="1">
        <w:r w:rsidR="00056CCD">
          <w:rPr>
            <w:sz w:val="24"/>
            <w:szCs w:val="24"/>
            <w:lang w:val="en"/>
          </w:rPr>
          <w:t>G</w:t>
        </w:r>
        <w:r w:rsidRPr="00CE28EF">
          <w:rPr>
            <w:sz w:val="24"/>
            <w:szCs w:val="24"/>
            <w:lang w:val="en"/>
          </w:rPr>
          <w:t>uidelines</w:t>
        </w:r>
      </w:hyperlink>
      <w:r w:rsidRPr="00CE28EF">
        <w:rPr>
          <w:sz w:val="24"/>
          <w:szCs w:val="24"/>
          <w:lang w:val="en"/>
        </w:rPr>
        <w:t xml:space="preserve"> to guide workforce management across the sector; </w:t>
      </w:r>
    </w:p>
    <w:p w14:paraId="25EBDF05"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develop and deliver leadership programs through the </w:t>
      </w:r>
      <w:hyperlink r:id="rId18" w:tooltip="South Australian Leadership Academy" w:history="1">
        <w:r w:rsidRPr="00CE28EF">
          <w:rPr>
            <w:sz w:val="24"/>
            <w:szCs w:val="24"/>
            <w:lang w:val="en"/>
          </w:rPr>
          <w:t>South Australian Leadership Academy</w:t>
        </w:r>
      </w:hyperlink>
      <w:r w:rsidRPr="00CE28EF">
        <w:rPr>
          <w:sz w:val="24"/>
          <w:szCs w:val="24"/>
          <w:lang w:val="en"/>
        </w:rPr>
        <w:t xml:space="preserve">; </w:t>
      </w:r>
    </w:p>
    <w:p w14:paraId="64D77D8F"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provide advice and develop policies on </w:t>
      </w:r>
      <w:hyperlink r:id="rId19" w:tooltip="HR &amp; Policy" w:history="1">
        <w:r w:rsidRPr="00CE28EF">
          <w:rPr>
            <w:sz w:val="24"/>
            <w:szCs w:val="24"/>
            <w:lang w:val="en"/>
          </w:rPr>
          <w:t>human resource issues</w:t>
        </w:r>
      </w:hyperlink>
      <w:r w:rsidRPr="00CE28EF">
        <w:rPr>
          <w:sz w:val="24"/>
          <w:szCs w:val="24"/>
          <w:lang w:val="en"/>
        </w:rPr>
        <w:t xml:space="preserve">; </w:t>
      </w:r>
    </w:p>
    <w:p w14:paraId="39F8C060"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deliver employment opportunities for young people, </w:t>
      </w:r>
      <w:hyperlink r:id="rId20" w:tooltip="Aboriginal Employment" w:history="1">
        <w:r w:rsidRPr="00CE28EF">
          <w:rPr>
            <w:sz w:val="24"/>
            <w:szCs w:val="24"/>
            <w:lang w:val="en"/>
          </w:rPr>
          <w:t>Aboriginal South Australians</w:t>
        </w:r>
      </w:hyperlink>
      <w:r w:rsidRPr="00CE28EF">
        <w:rPr>
          <w:sz w:val="24"/>
          <w:szCs w:val="24"/>
          <w:lang w:val="en"/>
        </w:rPr>
        <w:t xml:space="preserve"> and people with </w:t>
      </w:r>
      <w:hyperlink r:id="rId21" w:tooltip="Disability Employment" w:history="1">
        <w:r w:rsidRPr="00CE28EF">
          <w:rPr>
            <w:sz w:val="24"/>
            <w:szCs w:val="24"/>
            <w:lang w:val="en"/>
          </w:rPr>
          <w:t>disability</w:t>
        </w:r>
      </w:hyperlink>
      <w:r w:rsidRPr="00CE28EF">
        <w:rPr>
          <w:sz w:val="24"/>
          <w:szCs w:val="24"/>
          <w:lang w:val="en"/>
        </w:rPr>
        <w:t xml:space="preserve">; </w:t>
      </w:r>
    </w:p>
    <w:p w14:paraId="16F8EC28"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collect and analyse information about the </w:t>
      </w:r>
      <w:hyperlink r:id="rId22" w:tooltip="Workforce Information" w:history="1">
        <w:r w:rsidRPr="00CE28EF">
          <w:rPr>
            <w:sz w:val="24"/>
            <w:szCs w:val="24"/>
            <w:lang w:val="en"/>
          </w:rPr>
          <w:t>public sector workforce</w:t>
        </w:r>
      </w:hyperlink>
      <w:r w:rsidRPr="00CE28EF">
        <w:rPr>
          <w:sz w:val="24"/>
          <w:szCs w:val="24"/>
          <w:lang w:val="en"/>
        </w:rPr>
        <w:t xml:space="preserve"> to guide planning; including information about the public sector health and safety and injury management outcomes; </w:t>
      </w:r>
    </w:p>
    <w:p w14:paraId="668886BB" w14:textId="77777777" w:rsidR="00CE28EF"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develop </w:t>
      </w:r>
      <w:hyperlink r:id="rId23" w:tooltip="Workplace Health &amp; Safety and Injury Management" w:history="1">
        <w:r w:rsidRPr="00CE28EF">
          <w:rPr>
            <w:sz w:val="24"/>
            <w:szCs w:val="24"/>
            <w:lang w:val="en"/>
          </w:rPr>
          <w:t>health and safety and injury management</w:t>
        </w:r>
      </w:hyperlink>
      <w:r w:rsidRPr="00CE28EF">
        <w:rPr>
          <w:sz w:val="24"/>
          <w:szCs w:val="24"/>
          <w:lang w:val="en"/>
        </w:rPr>
        <w:t xml:space="preserve"> strategies to help the sector achieve safety excellence; and</w:t>
      </w:r>
    </w:p>
    <w:p w14:paraId="1EA5A9B9" w14:textId="77777777" w:rsidR="00CE28EF" w:rsidRPr="00056CCD" w:rsidRDefault="00CE28EF" w:rsidP="003A1CFE">
      <w:pPr>
        <w:pStyle w:val="NoSpacing"/>
        <w:widowControl/>
        <w:numPr>
          <w:ilvl w:val="0"/>
          <w:numId w:val="3"/>
        </w:numPr>
        <w:autoSpaceDE/>
        <w:autoSpaceDN/>
        <w:spacing w:line="360" w:lineRule="auto"/>
        <w:rPr>
          <w:sz w:val="24"/>
          <w:szCs w:val="24"/>
          <w:lang w:val="en"/>
        </w:rPr>
      </w:pPr>
      <w:r w:rsidRPr="00CE28EF">
        <w:rPr>
          <w:sz w:val="24"/>
          <w:szCs w:val="24"/>
          <w:lang w:val="en"/>
        </w:rPr>
        <w:t xml:space="preserve">administrate the </w:t>
      </w:r>
      <w:hyperlink r:id="rId24" w:tgtFrame="_blank" w:tooltip="I WORK FOR SA website" w:history="1">
        <w:r w:rsidRPr="00CE28EF">
          <w:rPr>
            <w:sz w:val="24"/>
            <w:szCs w:val="24"/>
            <w:lang w:val="en"/>
          </w:rPr>
          <w:t>IWORKFOR.SA.gov.au</w:t>
        </w:r>
      </w:hyperlink>
      <w:r w:rsidRPr="00056CCD">
        <w:rPr>
          <w:sz w:val="24"/>
          <w:szCs w:val="24"/>
          <w:lang w:val="en"/>
        </w:rPr>
        <w:t xml:space="preserve"> jobs portal website.</w:t>
      </w:r>
    </w:p>
    <w:p w14:paraId="546CE65D" w14:textId="77777777" w:rsidR="00CD689D" w:rsidRPr="00CE28EF" w:rsidRDefault="00CD689D" w:rsidP="00FB79E4">
      <w:pPr>
        <w:rPr>
          <w:sz w:val="24"/>
          <w:szCs w:val="24"/>
        </w:rPr>
      </w:pPr>
    </w:p>
    <w:p w14:paraId="70CE548D" w14:textId="77777777" w:rsidR="00902965" w:rsidRPr="00CE28EF" w:rsidRDefault="00902965" w:rsidP="00FB79E4">
      <w:pPr>
        <w:rPr>
          <w:sz w:val="24"/>
          <w:szCs w:val="24"/>
        </w:rPr>
      </w:pPr>
    </w:p>
    <w:p w14:paraId="368E8C1A" w14:textId="77777777" w:rsidR="00FB79E4" w:rsidRPr="00CE28EF" w:rsidRDefault="00FB79E4" w:rsidP="00FB79E4">
      <w:pPr>
        <w:rPr>
          <w:sz w:val="24"/>
          <w:szCs w:val="24"/>
        </w:rPr>
      </w:pPr>
    </w:p>
    <w:p w14:paraId="15A1840F" w14:textId="77777777" w:rsidR="00A537CB" w:rsidRDefault="00A537CB">
      <w:pPr>
        <w:rPr>
          <w:sz w:val="40"/>
          <w:szCs w:val="40"/>
        </w:rPr>
      </w:pPr>
      <w:bookmarkStart w:id="3" w:name="Our_vision"/>
      <w:bookmarkStart w:id="4" w:name="_bookmark2"/>
      <w:bookmarkEnd w:id="3"/>
      <w:bookmarkEnd w:id="4"/>
      <w:r>
        <w:rPr>
          <w:sz w:val="40"/>
          <w:szCs w:val="40"/>
        </w:rPr>
        <w:br w:type="page"/>
      </w:r>
    </w:p>
    <w:p w14:paraId="7053F948" w14:textId="77777777" w:rsidR="00633802" w:rsidRPr="00FB79E4" w:rsidRDefault="00F04217" w:rsidP="00FB79E4">
      <w:pPr>
        <w:rPr>
          <w:sz w:val="40"/>
          <w:szCs w:val="40"/>
        </w:rPr>
      </w:pPr>
      <w:r>
        <w:rPr>
          <w:sz w:val="40"/>
          <w:szCs w:val="40"/>
        </w:rPr>
        <w:lastRenderedPageBreak/>
        <w:t>Our V</w:t>
      </w:r>
      <w:r w:rsidR="0039042A" w:rsidRPr="00FB79E4">
        <w:rPr>
          <w:sz w:val="40"/>
          <w:szCs w:val="40"/>
        </w:rPr>
        <w:t>ision</w:t>
      </w:r>
      <w:r w:rsidR="005A4BE3">
        <w:rPr>
          <w:sz w:val="40"/>
          <w:szCs w:val="40"/>
        </w:rPr>
        <w:t xml:space="preserve"> and Purpose</w:t>
      </w:r>
    </w:p>
    <w:p w14:paraId="608F2415" w14:textId="77777777" w:rsidR="00CD689D" w:rsidRDefault="00CD689D" w:rsidP="00FB79E4">
      <w:pPr>
        <w:rPr>
          <w:sz w:val="24"/>
          <w:szCs w:val="24"/>
        </w:rPr>
      </w:pPr>
    </w:p>
    <w:p w14:paraId="6E682D3E" w14:textId="77777777" w:rsidR="005A4BE3" w:rsidRDefault="005A4BE3" w:rsidP="00FB79E4">
      <w:pPr>
        <w:rPr>
          <w:sz w:val="24"/>
          <w:szCs w:val="24"/>
        </w:rPr>
      </w:pPr>
      <w:r>
        <w:rPr>
          <w:sz w:val="24"/>
          <w:szCs w:val="24"/>
        </w:rPr>
        <w:t xml:space="preserve">We lead a safe, diverse and inclusive workforce that reflects the communities we serve. </w:t>
      </w:r>
    </w:p>
    <w:p w14:paraId="2D9C87C7" w14:textId="77777777" w:rsidR="005A4BE3" w:rsidRDefault="005A4BE3" w:rsidP="00FB79E4">
      <w:pPr>
        <w:rPr>
          <w:sz w:val="24"/>
          <w:szCs w:val="24"/>
        </w:rPr>
      </w:pPr>
    </w:p>
    <w:p w14:paraId="6911B8A1" w14:textId="77777777" w:rsidR="00FB79E4" w:rsidRDefault="00FB79E4" w:rsidP="00FB79E4">
      <w:pPr>
        <w:rPr>
          <w:sz w:val="24"/>
          <w:szCs w:val="24"/>
        </w:rPr>
      </w:pPr>
      <w:r w:rsidRPr="005A4BE3">
        <w:rPr>
          <w:sz w:val="24"/>
          <w:szCs w:val="24"/>
        </w:rPr>
        <w:t xml:space="preserve">Our </w:t>
      </w:r>
      <w:r w:rsidRPr="005A4BE3">
        <w:rPr>
          <w:b/>
          <w:sz w:val="24"/>
          <w:szCs w:val="24"/>
        </w:rPr>
        <w:t>vision</w:t>
      </w:r>
      <w:r w:rsidRPr="005A4BE3">
        <w:rPr>
          <w:sz w:val="24"/>
          <w:szCs w:val="24"/>
        </w:rPr>
        <w:t xml:space="preserve"> is to </w:t>
      </w:r>
      <w:r w:rsidR="000E2BB0" w:rsidRPr="005A4BE3">
        <w:rPr>
          <w:sz w:val="24"/>
          <w:szCs w:val="24"/>
        </w:rPr>
        <w:t xml:space="preserve">create a more inclusive, </w:t>
      </w:r>
      <w:r w:rsidR="00C0666D" w:rsidRPr="005A4BE3">
        <w:rPr>
          <w:sz w:val="24"/>
          <w:szCs w:val="24"/>
        </w:rPr>
        <w:t xml:space="preserve">accessible, </w:t>
      </w:r>
      <w:r w:rsidR="000E2BB0" w:rsidRPr="005A4BE3">
        <w:rPr>
          <w:sz w:val="24"/>
          <w:szCs w:val="24"/>
        </w:rPr>
        <w:t>safe and informed public sector</w:t>
      </w:r>
      <w:r w:rsidR="00C0666D" w:rsidRPr="005A4BE3">
        <w:rPr>
          <w:sz w:val="24"/>
          <w:szCs w:val="24"/>
        </w:rPr>
        <w:t xml:space="preserve"> that values and respects the contribution and experience of all employees</w:t>
      </w:r>
      <w:r w:rsidR="000E2BB0" w:rsidRPr="005A4BE3">
        <w:rPr>
          <w:sz w:val="24"/>
          <w:szCs w:val="24"/>
        </w:rPr>
        <w:t>.</w:t>
      </w:r>
    </w:p>
    <w:p w14:paraId="67E4E26F" w14:textId="77777777" w:rsidR="000E2BB0" w:rsidRDefault="000E2BB0" w:rsidP="00FB79E4">
      <w:pPr>
        <w:rPr>
          <w:sz w:val="24"/>
          <w:szCs w:val="24"/>
        </w:rPr>
      </w:pPr>
    </w:p>
    <w:p w14:paraId="52CFB662" w14:textId="77777777" w:rsidR="005A4BE3" w:rsidRDefault="005A4BE3" w:rsidP="00FB79E4">
      <w:pPr>
        <w:rPr>
          <w:sz w:val="24"/>
          <w:szCs w:val="24"/>
        </w:rPr>
      </w:pPr>
      <w:r>
        <w:rPr>
          <w:sz w:val="24"/>
          <w:szCs w:val="24"/>
        </w:rPr>
        <w:t>Our Purpose is to enable the Public Sector to deliver great results and outcomes for the community.</w:t>
      </w:r>
    </w:p>
    <w:p w14:paraId="0594A353" w14:textId="65D8FE30" w:rsidR="00CD689D" w:rsidRDefault="00CD689D" w:rsidP="00FB79E4">
      <w:pPr>
        <w:rPr>
          <w:sz w:val="24"/>
          <w:szCs w:val="24"/>
        </w:rPr>
      </w:pPr>
    </w:p>
    <w:p w14:paraId="509C6056" w14:textId="77777777" w:rsidR="00FD1278" w:rsidRPr="00FB79E4" w:rsidRDefault="00FD1278" w:rsidP="00FB79E4">
      <w:pPr>
        <w:rPr>
          <w:sz w:val="24"/>
          <w:szCs w:val="24"/>
        </w:rPr>
      </w:pPr>
    </w:p>
    <w:p w14:paraId="324A52D6" w14:textId="77777777" w:rsidR="00633802" w:rsidRPr="00910274" w:rsidRDefault="00F04217" w:rsidP="00FB79E4">
      <w:pPr>
        <w:rPr>
          <w:sz w:val="40"/>
          <w:szCs w:val="40"/>
        </w:rPr>
      </w:pPr>
      <w:bookmarkStart w:id="5" w:name="Our_staff"/>
      <w:bookmarkStart w:id="6" w:name="_bookmark3"/>
      <w:bookmarkEnd w:id="5"/>
      <w:bookmarkEnd w:id="6"/>
      <w:r>
        <w:rPr>
          <w:sz w:val="40"/>
          <w:szCs w:val="40"/>
        </w:rPr>
        <w:t>Our S</w:t>
      </w:r>
      <w:r w:rsidR="0039042A" w:rsidRPr="00910274">
        <w:rPr>
          <w:sz w:val="40"/>
          <w:szCs w:val="40"/>
        </w:rPr>
        <w:t>taff</w:t>
      </w:r>
    </w:p>
    <w:p w14:paraId="6858B19C" w14:textId="77777777" w:rsidR="00910274" w:rsidRDefault="00910274" w:rsidP="00FB79E4">
      <w:pPr>
        <w:rPr>
          <w:sz w:val="24"/>
          <w:szCs w:val="24"/>
        </w:rPr>
      </w:pPr>
    </w:p>
    <w:p w14:paraId="2DA28DA8" w14:textId="77777777" w:rsidR="009C50C0" w:rsidRDefault="00090CC1" w:rsidP="00FB79E4">
      <w:pPr>
        <w:rPr>
          <w:sz w:val="24"/>
          <w:szCs w:val="24"/>
        </w:rPr>
      </w:pPr>
      <w:r>
        <w:rPr>
          <w:sz w:val="24"/>
          <w:szCs w:val="24"/>
        </w:rPr>
        <w:t>As</w:t>
      </w:r>
      <w:r w:rsidR="009C50C0">
        <w:rPr>
          <w:sz w:val="24"/>
          <w:szCs w:val="24"/>
        </w:rPr>
        <w:t xml:space="preserve"> of 30 June 2020, OCPSE employed</w:t>
      </w:r>
      <w:r w:rsidR="00B772D8" w:rsidRPr="00FB79E4">
        <w:rPr>
          <w:sz w:val="24"/>
          <w:szCs w:val="24"/>
        </w:rPr>
        <w:t xml:space="preserve"> </w:t>
      </w:r>
      <w:r w:rsidR="00E67C6C">
        <w:rPr>
          <w:sz w:val="24"/>
          <w:szCs w:val="24"/>
        </w:rPr>
        <w:t xml:space="preserve">66 </w:t>
      </w:r>
      <w:r w:rsidR="00BC5F21">
        <w:rPr>
          <w:sz w:val="24"/>
          <w:szCs w:val="24"/>
        </w:rPr>
        <w:t xml:space="preserve">people: </w:t>
      </w:r>
      <w:r w:rsidR="00484183">
        <w:rPr>
          <w:sz w:val="24"/>
          <w:szCs w:val="24"/>
        </w:rPr>
        <w:t xml:space="preserve">46 </w:t>
      </w:r>
      <w:r w:rsidR="004363A6">
        <w:rPr>
          <w:sz w:val="24"/>
          <w:szCs w:val="24"/>
        </w:rPr>
        <w:t xml:space="preserve">of these are </w:t>
      </w:r>
      <w:r w:rsidR="00484183">
        <w:rPr>
          <w:sz w:val="24"/>
          <w:szCs w:val="24"/>
        </w:rPr>
        <w:t xml:space="preserve">women, </w:t>
      </w:r>
      <w:r w:rsidR="004363A6">
        <w:rPr>
          <w:sz w:val="24"/>
          <w:szCs w:val="24"/>
        </w:rPr>
        <w:t xml:space="preserve">and </w:t>
      </w:r>
      <w:r w:rsidR="00484183">
        <w:rPr>
          <w:sz w:val="24"/>
          <w:szCs w:val="24"/>
        </w:rPr>
        <w:t>20</w:t>
      </w:r>
      <w:r w:rsidR="004363A6">
        <w:rPr>
          <w:sz w:val="24"/>
          <w:szCs w:val="24"/>
        </w:rPr>
        <w:t xml:space="preserve"> are</w:t>
      </w:r>
      <w:r w:rsidR="00484183">
        <w:rPr>
          <w:sz w:val="24"/>
          <w:szCs w:val="24"/>
        </w:rPr>
        <w:t xml:space="preserve"> men</w:t>
      </w:r>
      <w:r w:rsidR="004363A6">
        <w:rPr>
          <w:sz w:val="24"/>
          <w:szCs w:val="24"/>
        </w:rPr>
        <w:t>.</w:t>
      </w:r>
    </w:p>
    <w:p w14:paraId="502133A8" w14:textId="77777777" w:rsidR="004363A6" w:rsidRDefault="004363A6" w:rsidP="00FB79E4">
      <w:pPr>
        <w:rPr>
          <w:sz w:val="24"/>
          <w:szCs w:val="24"/>
        </w:rPr>
      </w:pPr>
    </w:p>
    <w:p w14:paraId="24C794C4" w14:textId="77777777" w:rsidR="00621890" w:rsidRDefault="004363A6">
      <w:pPr>
        <w:rPr>
          <w:sz w:val="24"/>
          <w:szCs w:val="24"/>
        </w:rPr>
      </w:pPr>
      <w:r>
        <w:rPr>
          <w:sz w:val="24"/>
          <w:szCs w:val="24"/>
        </w:rPr>
        <w:t>Three employees self-</w:t>
      </w:r>
      <w:r w:rsidR="00484183">
        <w:rPr>
          <w:sz w:val="24"/>
          <w:szCs w:val="24"/>
        </w:rPr>
        <w:t xml:space="preserve">identified as living with disability, </w:t>
      </w:r>
      <w:r>
        <w:rPr>
          <w:sz w:val="24"/>
          <w:szCs w:val="24"/>
        </w:rPr>
        <w:t xml:space="preserve">representing </w:t>
      </w:r>
      <w:r w:rsidR="00087D61">
        <w:rPr>
          <w:sz w:val="24"/>
          <w:szCs w:val="24"/>
        </w:rPr>
        <w:t>4.55%</w:t>
      </w:r>
      <w:r>
        <w:rPr>
          <w:sz w:val="24"/>
          <w:szCs w:val="24"/>
        </w:rPr>
        <w:t xml:space="preserve"> of the OCPSE workforce</w:t>
      </w:r>
      <w:r w:rsidR="00484183">
        <w:rPr>
          <w:sz w:val="24"/>
          <w:szCs w:val="24"/>
        </w:rPr>
        <w:t>.</w:t>
      </w:r>
    </w:p>
    <w:p w14:paraId="17A2E9CA" w14:textId="77777777" w:rsidR="00CE28EF" w:rsidRDefault="00CE28EF">
      <w:pPr>
        <w:rPr>
          <w:sz w:val="24"/>
          <w:szCs w:val="24"/>
        </w:rPr>
      </w:pPr>
    </w:p>
    <w:p w14:paraId="5FEFA1E7" w14:textId="77777777" w:rsidR="00CE28EF" w:rsidRDefault="00CE28EF">
      <w:pPr>
        <w:rPr>
          <w:sz w:val="24"/>
          <w:szCs w:val="24"/>
        </w:rPr>
      </w:pPr>
    </w:p>
    <w:p w14:paraId="07230B9D" w14:textId="77777777" w:rsidR="00CE28EF" w:rsidRPr="00910274" w:rsidRDefault="00CE28EF" w:rsidP="00CE28EF">
      <w:pPr>
        <w:rPr>
          <w:sz w:val="40"/>
          <w:szCs w:val="40"/>
        </w:rPr>
      </w:pPr>
      <w:r>
        <w:rPr>
          <w:sz w:val="40"/>
          <w:szCs w:val="40"/>
        </w:rPr>
        <w:t>What is Disability?</w:t>
      </w:r>
    </w:p>
    <w:p w14:paraId="668140B4" w14:textId="77777777" w:rsidR="00CE28EF" w:rsidRPr="00910274" w:rsidRDefault="00CE28EF" w:rsidP="00CE28EF">
      <w:pPr>
        <w:rPr>
          <w:sz w:val="24"/>
          <w:szCs w:val="24"/>
        </w:rPr>
      </w:pPr>
    </w:p>
    <w:p w14:paraId="079C1BDA" w14:textId="35D0EE3A" w:rsidR="00CE28EF" w:rsidRPr="00CE28EF" w:rsidRDefault="00CE28EF" w:rsidP="00CE28EF">
      <w:pPr>
        <w:pStyle w:val="NoSpacing"/>
        <w:rPr>
          <w:sz w:val="24"/>
          <w:szCs w:val="24"/>
        </w:rPr>
      </w:pPr>
      <w:bookmarkStart w:id="7" w:name="Access_and_inclusion_planning:_the_strat"/>
      <w:bookmarkStart w:id="8" w:name="_bookmark4"/>
      <w:bookmarkEnd w:id="7"/>
      <w:bookmarkEnd w:id="8"/>
      <w:r>
        <w:rPr>
          <w:sz w:val="24"/>
          <w:szCs w:val="24"/>
        </w:rPr>
        <w:t>D</w:t>
      </w:r>
      <w:r w:rsidRPr="00CE28EF">
        <w:rPr>
          <w:sz w:val="24"/>
          <w:szCs w:val="24"/>
        </w:rPr>
        <w:t xml:space="preserve">isability, in relation to a person, includes long-term physical, </w:t>
      </w:r>
      <w:r w:rsidR="00290A9A" w:rsidRPr="00CE28EF">
        <w:rPr>
          <w:sz w:val="24"/>
          <w:szCs w:val="24"/>
        </w:rPr>
        <w:t>psychosocial</w:t>
      </w:r>
      <w:r w:rsidRPr="00CE28EF">
        <w:rPr>
          <w:sz w:val="24"/>
          <w:szCs w:val="24"/>
        </w:rPr>
        <w:t>, intellectual, cognitive, neurological or sensory impairment, or a combination of any of these impairments, which in interaction with various barriers may hinder the person's full and effective participation in society on a</w:t>
      </w:r>
      <w:r>
        <w:rPr>
          <w:sz w:val="24"/>
          <w:szCs w:val="24"/>
        </w:rPr>
        <w:t xml:space="preserve">n equal basis with others. </w:t>
      </w:r>
      <w:hyperlink r:id="rId25" w:history="1">
        <w:r w:rsidRPr="00CE28EF">
          <w:rPr>
            <w:rStyle w:val="Hyperlink"/>
            <w:i/>
            <w:sz w:val="24"/>
            <w:szCs w:val="24"/>
          </w:rPr>
          <w:t xml:space="preserve">Disability Inclusion Act 2018 </w:t>
        </w:r>
        <w:r w:rsidRPr="00CE28EF">
          <w:rPr>
            <w:rStyle w:val="Hyperlink"/>
            <w:sz w:val="24"/>
            <w:szCs w:val="24"/>
          </w:rPr>
          <w:t>(SA)</w:t>
        </w:r>
      </w:hyperlink>
      <w:r w:rsidRPr="00CE28EF">
        <w:rPr>
          <w:sz w:val="40"/>
          <w:szCs w:val="40"/>
        </w:rPr>
        <w:t xml:space="preserve"> </w:t>
      </w:r>
      <w:r>
        <w:rPr>
          <w:sz w:val="40"/>
          <w:szCs w:val="40"/>
        </w:rPr>
        <w:br w:type="page"/>
      </w:r>
    </w:p>
    <w:p w14:paraId="0AE5213D" w14:textId="77777777" w:rsidR="00910274" w:rsidRDefault="00910274" w:rsidP="00910274">
      <w:pPr>
        <w:rPr>
          <w:sz w:val="40"/>
          <w:szCs w:val="40"/>
        </w:rPr>
      </w:pPr>
      <w:r>
        <w:rPr>
          <w:sz w:val="40"/>
          <w:szCs w:val="40"/>
        </w:rPr>
        <w:lastRenderedPageBreak/>
        <w:t>S</w:t>
      </w:r>
      <w:r w:rsidR="0039042A" w:rsidRPr="00910274">
        <w:rPr>
          <w:sz w:val="40"/>
          <w:szCs w:val="40"/>
        </w:rPr>
        <w:t>trate</w:t>
      </w:r>
      <w:r>
        <w:rPr>
          <w:sz w:val="40"/>
          <w:szCs w:val="40"/>
        </w:rPr>
        <w:t>gic C</w:t>
      </w:r>
      <w:r w:rsidR="0039042A" w:rsidRPr="00910274">
        <w:rPr>
          <w:sz w:val="40"/>
          <w:szCs w:val="40"/>
        </w:rPr>
        <w:t>ontext</w:t>
      </w:r>
    </w:p>
    <w:p w14:paraId="1338C6A1" w14:textId="77777777" w:rsidR="00910274" w:rsidRDefault="00910274" w:rsidP="00910274">
      <w:pPr>
        <w:rPr>
          <w:sz w:val="24"/>
          <w:szCs w:val="24"/>
        </w:rPr>
      </w:pPr>
    </w:p>
    <w:p w14:paraId="0428BB13" w14:textId="77777777" w:rsidR="00633802" w:rsidRDefault="006604E9" w:rsidP="00910274">
      <w:pPr>
        <w:rPr>
          <w:sz w:val="24"/>
          <w:szCs w:val="24"/>
        </w:rPr>
      </w:pPr>
      <w:r>
        <w:rPr>
          <w:sz w:val="24"/>
          <w:szCs w:val="24"/>
        </w:rPr>
        <w:t>To support a whole of government approach to improving the inclusion of South Australian</w:t>
      </w:r>
      <w:r w:rsidR="008A2ADD">
        <w:rPr>
          <w:sz w:val="24"/>
          <w:szCs w:val="24"/>
        </w:rPr>
        <w:t>s</w:t>
      </w:r>
      <w:r>
        <w:rPr>
          <w:sz w:val="24"/>
          <w:szCs w:val="24"/>
        </w:rPr>
        <w:t xml:space="preserve"> living with disability, the </w:t>
      </w:r>
      <w:r w:rsidRPr="00910274">
        <w:rPr>
          <w:i/>
          <w:sz w:val="24"/>
          <w:szCs w:val="24"/>
        </w:rPr>
        <w:t xml:space="preserve">Disability Inclusion Act 2018 </w:t>
      </w:r>
      <w:r w:rsidRPr="00910274">
        <w:rPr>
          <w:sz w:val="24"/>
          <w:szCs w:val="24"/>
        </w:rPr>
        <w:t>(SA)</w:t>
      </w:r>
      <w:r w:rsidR="000F4754">
        <w:rPr>
          <w:sz w:val="24"/>
          <w:szCs w:val="24"/>
        </w:rPr>
        <w:t xml:space="preserve"> was passed</w:t>
      </w:r>
      <w:r>
        <w:rPr>
          <w:sz w:val="24"/>
          <w:szCs w:val="24"/>
        </w:rPr>
        <w:t xml:space="preserve">. The Act </w:t>
      </w:r>
      <w:r w:rsidR="0039042A" w:rsidRPr="00910274">
        <w:rPr>
          <w:sz w:val="24"/>
          <w:szCs w:val="24"/>
        </w:rPr>
        <w:t>supports the United Nations Convention on the Rights of Persons with Disabilities (UNCRPD) acknowledging that people living with disability have the same human rights as other members of the community.</w:t>
      </w:r>
    </w:p>
    <w:p w14:paraId="299D7E4D" w14:textId="77777777" w:rsidR="006604E9" w:rsidRDefault="006604E9" w:rsidP="00910274">
      <w:pPr>
        <w:rPr>
          <w:sz w:val="24"/>
          <w:szCs w:val="24"/>
        </w:rPr>
      </w:pPr>
    </w:p>
    <w:p w14:paraId="1A0324DE" w14:textId="77777777" w:rsidR="00633802" w:rsidRDefault="006604E9" w:rsidP="00910274">
      <w:pPr>
        <w:rPr>
          <w:sz w:val="24"/>
          <w:szCs w:val="24"/>
        </w:rPr>
      </w:pPr>
      <w:r w:rsidRPr="00C32ACB">
        <w:rPr>
          <w:sz w:val="24"/>
          <w:szCs w:val="24"/>
        </w:rPr>
        <w:t xml:space="preserve">The Act, along with the </w:t>
      </w:r>
      <w:r w:rsidR="00E6583B" w:rsidRPr="00C32ACB">
        <w:rPr>
          <w:sz w:val="24"/>
          <w:szCs w:val="24"/>
        </w:rPr>
        <w:t xml:space="preserve">inaugural </w:t>
      </w:r>
      <w:r w:rsidR="00E6583B" w:rsidRPr="005A4BE3">
        <w:rPr>
          <w:i/>
          <w:sz w:val="24"/>
          <w:szCs w:val="24"/>
        </w:rPr>
        <w:t>Inclusive SA: State Disability Inclusion Plan 2019-2023</w:t>
      </w:r>
      <w:r w:rsidR="00E6583B" w:rsidRPr="00C32ACB">
        <w:rPr>
          <w:i/>
          <w:sz w:val="24"/>
          <w:szCs w:val="24"/>
        </w:rPr>
        <w:t>,</w:t>
      </w:r>
      <w:r w:rsidR="00E6583B" w:rsidRPr="00C32ACB">
        <w:rPr>
          <w:sz w:val="24"/>
          <w:szCs w:val="24"/>
        </w:rPr>
        <w:t xml:space="preserve"> </w:t>
      </w:r>
      <w:r w:rsidRPr="00C32ACB">
        <w:rPr>
          <w:sz w:val="24"/>
          <w:szCs w:val="24"/>
        </w:rPr>
        <w:t>sets out priorities and actions for Public Sector agencies to promote the rights of people with disability and to support their full potential as equal citizens</w:t>
      </w:r>
      <w:r w:rsidR="00E6583B" w:rsidRPr="00C32ACB">
        <w:rPr>
          <w:sz w:val="24"/>
          <w:szCs w:val="24"/>
        </w:rPr>
        <w:t>.</w:t>
      </w:r>
      <w:r w:rsidRPr="00C32ACB">
        <w:rPr>
          <w:sz w:val="24"/>
          <w:szCs w:val="24"/>
        </w:rPr>
        <w:t xml:space="preserve"> </w:t>
      </w:r>
      <w:r w:rsidR="0039042A" w:rsidRPr="00C32ACB">
        <w:rPr>
          <w:sz w:val="24"/>
          <w:szCs w:val="24"/>
        </w:rPr>
        <w:t>To achieve this, the Act requires</w:t>
      </w:r>
      <w:r w:rsidR="004C2C2E" w:rsidRPr="00C32ACB">
        <w:rPr>
          <w:sz w:val="24"/>
          <w:szCs w:val="24"/>
        </w:rPr>
        <w:t xml:space="preserve"> each Public Sector agency </w:t>
      </w:r>
      <w:r w:rsidR="0039042A" w:rsidRPr="00C32ACB">
        <w:rPr>
          <w:sz w:val="24"/>
          <w:szCs w:val="24"/>
        </w:rPr>
        <w:t xml:space="preserve">to develop and publish a Disability </w:t>
      </w:r>
      <w:r w:rsidR="00C86C9E">
        <w:rPr>
          <w:sz w:val="24"/>
          <w:szCs w:val="24"/>
        </w:rPr>
        <w:t xml:space="preserve">Access and </w:t>
      </w:r>
      <w:r w:rsidR="0039042A" w:rsidRPr="00C32ACB">
        <w:rPr>
          <w:sz w:val="24"/>
          <w:szCs w:val="24"/>
        </w:rPr>
        <w:t>Inclusion Plan</w:t>
      </w:r>
      <w:r w:rsidR="004C2C2E" w:rsidRPr="00C32ACB">
        <w:rPr>
          <w:sz w:val="24"/>
          <w:szCs w:val="24"/>
        </w:rPr>
        <w:t xml:space="preserve"> (DAIP)</w:t>
      </w:r>
      <w:r w:rsidR="0039042A" w:rsidRPr="00C32ACB">
        <w:rPr>
          <w:sz w:val="24"/>
          <w:szCs w:val="24"/>
        </w:rPr>
        <w:t>.</w:t>
      </w:r>
    </w:p>
    <w:p w14:paraId="05AA2AC6" w14:textId="77777777" w:rsidR="00C32ACB" w:rsidRDefault="00C32ACB" w:rsidP="00910274">
      <w:pPr>
        <w:rPr>
          <w:sz w:val="24"/>
          <w:szCs w:val="24"/>
        </w:rPr>
      </w:pPr>
    </w:p>
    <w:p w14:paraId="6C37A466" w14:textId="5425D180" w:rsidR="006604E9" w:rsidRPr="00C32ACB" w:rsidRDefault="004C2C2E" w:rsidP="00C32ACB">
      <w:pPr>
        <w:rPr>
          <w:sz w:val="24"/>
          <w:szCs w:val="24"/>
        </w:rPr>
      </w:pPr>
      <w:r w:rsidRPr="00C32ACB">
        <w:rPr>
          <w:sz w:val="24"/>
          <w:szCs w:val="24"/>
        </w:rPr>
        <w:t xml:space="preserve">In late </w:t>
      </w:r>
      <w:r w:rsidR="008E5E9E" w:rsidRPr="00C32ACB">
        <w:rPr>
          <w:sz w:val="24"/>
          <w:szCs w:val="24"/>
        </w:rPr>
        <w:t>2019,</w:t>
      </w:r>
      <w:r w:rsidRPr="00C32ACB">
        <w:rPr>
          <w:sz w:val="24"/>
          <w:szCs w:val="24"/>
        </w:rPr>
        <w:t xml:space="preserve"> the </w:t>
      </w:r>
      <w:r w:rsidRPr="005A4BE3">
        <w:rPr>
          <w:i/>
          <w:sz w:val="24"/>
          <w:szCs w:val="24"/>
        </w:rPr>
        <w:t xml:space="preserve">South Australian Public Sector Diversity and Inclusion Strategy </w:t>
      </w:r>
      <w:r w:rsidR="008E5E9E" w:rsidRPr="005A4BE3">
        <w:rPr>
          <w:i/>
          <w:sz w:val="24"/>
          <w:szCs w:val="24"/>
        </w:rPr>
        <w:t xml:space="preserve">2019-2021 </w:t>
      </w:r>
      <w:r w:rsidR="008E5E9E" w:rsidRPr="00C32ACB">
        <w:rPr>
          <w:sz w:val="24"/>
          <w:szCs w:val="24"/>
        </w:rPr>
        <w:t xml:space="preserve">and the </w:t>
      </w:r>
      <w:r w:rsidR="008E5E9E" w:rsidRPr="005A4BE3">
        <w:rPr>
          <w:i/>
          <w:sz w:val="24"/>
          <w:szCs w:val="24"/>
        </w:rPr>
        <w:t>South Australian Public Sector Diversity and Inclusion Plan 2019-2020</w:t>
      </w:r>
      <w:r w:rsidR="008E5E9E" w:rsidRPr="00C32ACB">
        <w:rPr>
          <w:sz w:val="24"/>
          <w:szCs w:val="24"/>
        </w:rPr>
        <w:t xml:space="preserve"> w</w:t>
      </w:r>
      <w:r w:rsidR="00833E2C">
        <w:rPr>
          <w:sz w:val="24"/>
          <w:szCs w:val="24"/>
        </w:rPr>
        <w:t xml:space="preserve">ere </w:t>
      </w:r>
      <w:r w:rsidR="008E5E9E" w:rsidRPr="00C32ACB">
        <w:rPr>
          <w:sz w:val="24"/>
          <w:szCs w:val="24"/>
        </w:rPr>
        <w:t xml:space="preserve">launched </w:t>
      </w:r>
      <w:r w:rsidR="005A4BE3">
        <w:rPr>
          <w:sz w:val="24"/>
          <w:szCs w:val="24"/>
        </w:rPr>
        <w:t xml:space="preserve">by OCPSE </w:t>
      </w:r>
      <w:r w:rsidR="008E5E9E" w:rsidRPr="00C32ACB">
        <w:rPr>
          <w:sz w:val="24"/>
          <w:szCs w:val="24"/>
        </w:rPr>
        <w:t xml:space="preserve">to </w:t>
      </w:r>
      <w:r w:rsidR="003F05F5" w:rsidRPr="00C32ACB">
        <w:rPr>
          <w:sz w:val="24"/>
          <w:szCs w:val="24"/>
        </w:rPr>
        <w:t xml:space="preserve">assist in broadening the diversity of employees across the Public Sector. The Strategy focuses </w:t>
      </w:r>
      <w:r w:rsidR="008E5E9E" w:rsidRPr="00C32ACB">
        <w:rPr>
          <w:sz w:val="24"/>
          <w:szCs w:val="24"/>
        </w:rPr>
        <w:t xml:space="preserve">on gender, </w:t>
      </w:r>
      <w:r w:rsidR="004D643A">
        <w:rPr>
          <w:sz w:val="24"/>
          <w:szCs w:val="24"/>
        </w:rPr>
        <w:t xml:space="preserve">people in the </w:t>
      </w:r>
      <w:r w:rsidR="008E5E9E" w:rsidRPr="00C32ACB">
        <w:rPr>
          <w:sz w:val="24"/>
          <w:szCs w:val="24"/>
        </w:rPr>
        <w:t>LGBTIQ+</w:t>
      </w:r>
      <w:r w:rsidR="004D643A">
        <w:rPr>
          <w:sz w:val="24"/>
          <w:szCs w:val="24"/>
        </w:rPr>
        <w:t xml:space="preserve"> community</w:t>
      </w:r>
      <w:r w:rsidR="008E5E9E" w:rsidRPr="00C32ACB">
        <w:rPr>
          <w:sz w:val="24"/>
          <w:szCs w:val="24"/>
        </w:rPr>
        <w:t xml:space="preserve">, </w:t>
      </w:r>
      <w:r w:rsidR="003F05F5" w:rsidRPr="00C32ACB">
        <w:rPr>
          <w:sz w:val="24"/>
          <w:szCs w:val="24"/>
        </w:rPr>
        <w:t xml:space="preserve">people with </w:t>
      </w:r>
      <w:r w:rsidR="008E5E9E" w:rsidRPr="00C32ACB">
        <w:rPr>
          <w:sz w:val="24"/>
          <w:szCs w:val="24"/>
        </w:rPr>
        <w:t xml:space="preserve">disability, Aboriginal and </w:t>
      </w:r>
      <w:r w:rsidR="003F05F5" w:rsidRPr="00C32ACB">
        <w:rPr>
          <w:sz w:val="24"/>
          <w:szCs w:val="24"/>
        </w:rPr>
        <w:t>Torres Strait</w:t>
      </w:r>
      <w:r w:rsidR="008E5E9E" w:rsidRPr="00C32ACB">
        <w:rPr>
          <w:sz w:val="24"/>
          <w:szCs w:val="24"/>
        </w:rPr>
        <w:t xml:space="preserve"> Islander people, culturally and linguistically diver</w:t>
      </w:r>
      <w:r w:rsidR="003F05F5" w:rsidRPr="00C32ACB">
        <w:rPr>
          <w:sz w:val="24"/>
          <w:szCs w:val="24"/>
        </w:rPr>
        <w:t>se people and mature aged workers</w:t>
      </w:r>
      <w:r w:rsidR="008E5E9E" w:rsidRPr="00C32ACB">
        <w:rPr>
          <w:sz w:val="24"/>
          <w:szCs w:val="24"/>
        </w:rPr>
        <w:t xml:space="preserve">. </w:t>
      </w:r>
    </w:p>
    <w:p w14:paraId="2DAADF48" w14:textId="77777777" w:rsidR="006604E9" w:rsidRPr="00C32ACB" w:rsidRDefault="006604E9" w:rsidP="006604E9">
      <w:pPr>
        <w:pStyle w:val="NoSpacing"/>
        <w:rPr>
          <w:sz w:val="24"/>
          <w:szCs w:val="24"/>
          <w:lang w:bidi="ar-SA"/>
        </w:rPr>
      </w:pPr>
    </w:p>
    <w:p w14:paraId="0F449B4F" w14:textId="6CE128E3" w:rsidR="006604E9" w:rsidRPr="00C32ACB" w:rsidRDefault="00692F65" w:rsidP="006604E9">
      <w:pPr>
        <w:pStyle w:val="NoSpacing"/>
        <w:rPr>
          <w:sz w:val="24"/>
          <w:szCs w:val="24"/>
          <w:lang w:bidi="ar-SA"/>
        </w:rPr>
      </w:pPr>
      <w:r>
        <w:rPr>
          <w:sz w:val="24"/>
          <w:szCs w:val="24"/>
          <w:lang w:bidi="ar-SA"/>
        </w:rPr>
        <w:t>T</w:t>
      </w:r>
      <w:r w:rsidR="006604E9" w:rsidRPr="00C32ACB">
        <w:rPr>
          <w:sz w:val="24"/>
          <w:szCs w:val="24"/>
          <w:lang w:bidi="ar-SA"/>
        </w:rPr>
        <w:t xml:space="preserve">he </w:t>
      </w:r>
      <w:r w:rsidR="005A4BE3">
        <w:rPr>
          <w:sz w:val="24"/>
          <w:szCs w:val="24"/>
          <w:lang w:bidi="ar-SA"/>
        </w:rPr>
        <w:t>OCPSE also</w:t>
      </w:r>
      <w:r w:rsidR="006604E9" w:rsidRPr="00C32ACB">
        <w:rPr>
          <w:sz w:val="24"/>
          <w:szCs w:val="24"/>
          <w:lang w:bidi="ar-SA"/>
        </w:rPr>
        <w:t xml:space="preserve"> developed the </w:t>
      </w:r>
      <w:r w:rsidR="006604E9" w:rsidRPr="005A4BE3">
        <w:rPr>
          <w:i/>
          <w:sz w:val="24"/>
          <w:szCs w:val="24"/>
          <w:lang w:bidi="ar-SA"/>
        </w:rPr>
        <w:t>South Australian Public Sector Disability Employment Strategy 2020-2023</w:t>
      </w:r>
      <w:r w:rsidR="006604E9" w:rsidRPr="00C32ACB">
        <w:rPr>
          <w:sz w:val="24"/>
          <w:szCs w:val="24"/>
          <w:lang w:bidi="ar-SA"/>
        </w:rPr>
        <w:t xml:space="preserve">, </w:t>
      </w:r>
      <w:r w:rsidR="006604E9" w:rsidRPr="005A4BE3">
        <w:rPr>
          <w:i/>
          <w:sz w:val="24"/>
          <w:szCs w:val="24"/>
          <w:lang w:bidi="ar-SA"/>
        </w:rPr>
        <w:t>South Australian Public Sector Disability Employment Plan 2020-2021</w:t>
      </w:r>
      <w:r w:rsidR="006604E9" w:rsidRPr="00C32ACB">
        <w:rPr>
          <w:sz w:val="24"/>
          <w:szCs w:val="24"/>
          <w:lang w:bidi="ar-SA"/>
        </w:rPr>
        <w:t xml:space="preserve"> and the </w:t>
      </w:r>
      <w:r w:rsidR="006604E9" w:rsidRPr="005A4BE3">
        <w:rPr>
          <w:i/>
          <w:sz w:val="24"/>
          <w:szCs w:val="24"/>
          <w:lang w:bidi="ar-SA"/>
        </w:rPr>
        <w:t>South Australian Public Sector Disability Employment Toolkit</w:t>
      </w:r>
      <w:r w:rsidR="006604E9" w:rsidRPr="00C32ACB">
        <w:rPr>
          <w:sz w:val="24"/>
          <w:szCs w:val="24"/>
          <w:lang w:bidi="ar-SA"/>
        </w:rPr>
        <w:t xml:space="preserve">. </w:t>
      </w:r>
      <w:r w:rsidR="004D643A">
        <w:rPr>
          <w:sz w:val="24"/>
          <w:szCs w:val="24"/>
          <w:lang w:bidi="ar-SA"/>
        </w:rPr>
        <w:t xml:space="preserve">This suite of </w:t>
      </w:r>
      <w:r>
        <w:rPr>
          <w:sz w:val="24"/>
          <w:szCs w:val="24"/>
          <w:lang w:bidi="ar-SA"/>
        </w:rPr>
        <w:t xml:space="preserve">resources </w:t>
      </w:r>
      <w:r w:rsidR="004D643A">
        <w:rPr>
          <w:sz w:val="24"/>
          <w:szCs w:val="24"/>
          <w:lang w:bidi="ar-SA"/>
        </w:rPr>
        <w:t xml:space="preserve">will </w:t>
      </w:r>
      <w:r w:rsidR="00702E21">
        <w:rPr>
          <w:sz w:val="24"/>
          <w:szCs w:val="24"/>
          <w:lang w:bidi="ar-SA"/>
        </w:rPr>
        <w:t xml:space="preserve">assist </w:t>
      </w:r>
      <w:r w:rsidR="004D643A">
        <w:rPr>
          <w:sz w:val="24"/>
          <w:szCs w:val="24"/>
          <w:lang w:bidi="ar-SA"/>
        </w:rPr>
        <w:t xml:space="preserve">Public Sector </w:t>
      </w:r>
      <w:r w:rsidR="00702E21">
        <w:rPr>
          <w:sz w:val="24"/>
          <w:szCs w:val="24"/>
          <w:lang w:bidi="ar-SA"/>
        </w:rPr>
        <w:t>agencies in creating inclusive workplace</w:t>
      </w:r>
      <w:r w:rsidR="004743A1">
        <w:rPr>
          <w:sz w:val="24"/>
          <w:szCs w:val="24"/>
          <w:lang w:bidi="ar-SA"/>
        </w:rPr>
        <w:t>s which support diversity and promote disability employment</w:t>
      </w:r>
      <w:r w:rsidR="00702E21">
        <w:rPr>
          <w:sz w:val="24"/>
          <w:szCs w:val="24"/>
          <w:lang w:bidi="ar-SA"/>
        </w:rPr>
        <w:t xml:space="preserve">. </w:t>
      </w:r>
      <w:r w:rsidR="004D643A">
        <w:rPr>
          <w:sz w:val="24"/>
          <w:szCs w:val="24"/>
          <w:lang w:bidi="ar-SA"/>
        </w:rPr>
        <w:t xml:space="preserve"> </w:t>
      </w:r>
    </w:p>
    <w:p w14:paraId="5606EA7B" w14:textId="77777777" w:rsidR="006604E9" w:rsidRDefault="006604E9" w:rsidP="006604E9">
      <w:pPr>
        <w:pStyle w:val="NoSpacing"/>
        <w:rPr>
          <w:sz w:val="24"/>
          <w:szCs w:val="24"/>
          <w:lang w:bidi="ar-SA"/>
        </w:rPr>
      </w:pPr>
    </w:p>
    <w:p w14:paraId="625E6725" w14:textId="4EC133E9" w:rsidR="00902965" w:rsidRDefault="00692F65" w:rsidP="00910274">
      <w:pPr>
        <w:rPr>
          <w:sz w:val="24"/>
          <w:szCs w:val="24"/>
        </w:rPr>
      </w:pPr>
      <w:r>
        <w:rPr>
          <w:sz w:val="24"/>
          <w:szCs w:val="24"/>
        </w:rPr>
        <w:t>The OCPSE</w:t>
      </w:r>
      <w:r w:rsidR="0039042A" w:rsidRPr="00910274">
        <w:rPr>
          <w:sz w:val="24"/>
          <w:szCs w:val="24"/>
        </w:rPr>
        <w:t xml:space="preserve"> DAIP sets out the actions we will take over the next four years to </w:t>
      </w:r>
      <w:r>
        <w:rPr>
          <w:sz w:val="24"/>
          <w:szCs w:val="24"/>
        </w:rPr>
        <w:t xml:space="preserve">improve access and inclusion for people with disability. </w:t>
      </w:r>
      <w:r w:rsidR="0039042A" w:rsidRPr="00910274">
        <w:rPr>
          <w:sz w:val="24"/>
          <w:szCs w:val="24"/>
        </w:rPr>
        <w:t xml:space="preserve">Our actions align to the key themes and priorities in </w:t>
      </w:r>
      <w:r w:rsidR="004C2C2E" w:rsidRPr="00833E2C">
        <w:rPr>
          <w:i/>
          <w:sz w:val="24"/>
          <w:szCs w:val="24"/>
        </w:rPr>
        <w:t>Inclusive SA: State Disability Inclusion Plan 2019-2023</w:t>
      </w:r>
      <w:r w:rsidR="004C2C2E" w:rsidRPr="00C32ACB">
        <w:rPr>
          <w:sz w:val="24"/>
          <w:szCs w:val="24"/>
        </w:rPr>
        <w:t>.</w:t>
      </w:r>
    </w:p>
    <w:p w14:paraId="5AA7D6F3" w14:textId="77777777" w:rsidR="00633802" w:rsidRDefault="00633802">
      <w:pPr>
        <w:rPr>
          <w:sz w:val="24"/>
        </w:rPr>
      </w:pPr>
      <w:bookmarkStart w:id="9" w:name="Disability_defined"/>
      <w:bookmarkStart w:id="10" w:name="_bookmark5"/>
      <w:bookmarkEnd w:id="9"/>
      <w:bookmarkEnd w:id="10"/>
    </w:p>
    <w:p w14:paraId="73EE0051" w14:textId="77777777" w:rsidR="00BC5F21" w:rsidRDefault="00BC5F21" w:rsidP="00BC5F21">
      <w:pPr>
        <w:jc w:val="center"/>
        <w:rPr>
          <w:sz w:val="24"/>
        </w:rPr>
        <w:sectPr w:rsidR="00BC5F21" w:rsidSect="00484183">
          <w:headerReference w:type="default" r:id="rId26"/>
          <w:footerReference w:type="default" r:id="rId27"/>
          <w:headerReference w:type="first" r:id="rId28"/>
          <w:pgSz w:w="11910" w:h="16840"/>
          <w:pgMar w:top="1040" w:right="1040" w:bottom="820" w:left="1020" w:header="575" w:footer="634" w:gutter="0"/>
          <w:cols w:space="720"/>
          <w:titlePg/>
          <w:docGrid w:linePitch="299"/>
        </w:sectPr>
      </w:pPr>
      <w:r>
        <w:rPr>
          <w:noProof/>
          <w:lang w:bidi="ar-SA"/>
        </w:rPr>
        <w:drawing>
          <wp:inline distT="0" distB="0" distL="0" distR="0" wp14:anchorId="273A170B" wp14:editId="4AAD900D">
            <wp:extent cx="5183999" cy="3304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a:extLst>
                        <a:ext uri="{BEBA8EAE-BF5A-486C-A8C5-ECC9F3942E4B}">
                          <a14:imgProps xmlns:a14="http://schemas.microsoft.com/office/drawing/2010/main">
                            <a14:imgLayer r:embed="rId30">
                              <a14:imgEffect>
                                <a14:sharpenSoften amount="25000"/>
                              </a14:imgEffect>
                            </a14:imgLayer>
                          </a14:imgProps>
                        </a:ext>
                      </a:extLst>
                    </a:blip>
                    <a:stretch>
                      <a:fillRect/>
                    </a:stretch>
                  </pic:blipFill>
                  <pic:spPr>
                    <a:xfrm>
                      <a:off x="0" y="0"/>
                      <a:ext cx="5183999" cy="3304800"/>
                    </a:xfrm>
                    <a:prstGeom prst="rect">
                      <a:avLst/>
                    </a:prstGeom>
                  </pic:spPr>
                </pic:pic>
              </a:graphicData>
            </a:graphic>
          </wp:inline>
        </w:drawing>
      </w:r>
    </w:p>
    <w:p w14:paraId="0C8F0DAD" w14:textId="77777777" w:rsidR="00633802" w:rsidRPr="008A2ADD" w:rsidRDefault="008A2ADD" w:rsidP="008A2ADD">
      <w:pPr>
        <w:pStyle w:val="NoSpacing"/>
        <w:rPr>
          <w:sz w:val="40"/>
          <w:szCs w:val="40"/>
        </w:rPr>
      </w:pPr>
      <w:bookmarkStart w:id="11" w:name="DHS_actions"/>
      <w:bookmarkStart w:id="12" w:name="_bookmark7"/>
      <w:bookmarkEnd w:id="11"/>
      <w:bookmarkEnd w:id="12"/>
      <w:r w:rsidRPr="008A2ADD">
        <w:rPr>
          <w:sz w:val="40"/>
          <w:szCs w:val="40"/>
        </w:rPr>
        <w:lastRenderedPageBreak/>
        <w:t>A</w:t>
      </w:r>
      <w:r w:rsidR="0039042A" w:rsidRPr="008A2ADD">
        <w:rPr>
          <w:sz w:val="40"/>
          <w:szCs w:val="40"/>
        </w:rPr>
        <w:t>ctions</w:t>
      </w:r>
    </w:p>
    <w:p w14:paraId="670C6F33" w14:textId="77777777" w:rsidR="008A2ADD" w:rsidRPr="008A2ADD" w:rsidRDefault="008A2ADD" w:rsidP="008A2ADD">
      <w:pPr>
        <w:pStyle w:val="NoSpacing"/>
        <w:rPr>
          <w:sz w:val="24"/>
          <w:szCs w:val="24"/>
        </w:rPr>
      </w:pPr>
    </w:p>
    <w:p w14:paraId="6312F10F" w14:textId="77777777" w:rsidR="00633802" w:rsidRDefault="008A2ADD" w:rsidP="008A2ADD">
      <w:pPr>
        <w:pStyle w:val="NoSpacing"/>
        <w:rPr>
          <w:sz w:val="24"/>
          <w:szCs w:val="24"/>
        </w:rPr>
      </w:pPr>
      <w:r>
        <w:rPr>
          <w:sz w:val="24"/>
          <w:szCs w:val="24"/>
        </w:rPr>
        <w:t xml:space="preserve">The </w:t>
      </w:r>
      <w:r w:rsidR="00356E75">
        <w:rPr>
          <w:sz w:val="24"/>
          <w:szCs w:val="24"/>
        </w:rPr>
        <w:t>OCPSE</w:t>
      </w:r>
      <w:r>
        <w:rPr>
          <w:sz w:val="24"/>
          <w:szCs w:val="24"/>
        </w:rPr>
        <w:t xml:space="preserve"> Disability Action and Inclusion Plan</w:t>
      </w:r>
      <w:r w:rsidR="004704D7">
        <w:rPr>
          <w:sz w:val="24"/>
          <w:szCs w:val="24"/>
        </w:rPr>
        <w:t xml:space="preserve"> (DAIP)</w:t>
      </w:r>
      <w:r>
        <w:rPr>
          <w:sz w:val="24"/>
          <w:szCs w:val="24"/>
        </w:rPr>
        <w:t xml:space="preserve"> is structured around the </w:t>
      </w:r>
      <w:r w:rsidR="004704D7">
        <w:rPr>
          <w:sz w:val="24"/>
          <w:szCs w:val="24"/>
        </w:rPr>
        <w:t xml:space="preserve">four </w:t>
      </w:r>
      <w:r w:rsidR="00356E75">
        <w:rPr>
          <w:sz w:val="24"/>
          <w:szCs w:val="24"/>
        </w:rPr>
        <w:t xml:space="preserve">themes and </w:t>
      </w:r>
      <w:r w:rsidR="004704D7">
        <w:rPr>
          <w:sz w:val="24"/>
          <w:szCs w:val="24"/>
        </w:rPr>
        <w:t xml:space="preserve">twelve </w:t>
      </w:r>
      <w:r>
        <w:rPr>
          <w:sz w:val="24"/>
          <w:szCs w:val="24"/>
        </w:rPr>
        <w:t xml:space="preserve">priority areas </w:t>
      </w:r>
      <w:r w:rsidR="00356E75">
        <w:rPr>
          <w:sz w:val="24"/>
          <w:szCs w:val="24"/>
        </w:rPr>
        <w:t xml:space="preserve">of </w:t>
      </w:r>
      <w:r w:rsidR="00356E75" w:rsidRPr="00356E75">
        <w:rPr>
          <w:i/>
          <w:sz w:val="24"/>
          <w:szCs w:val="24"/>
        </w:rPr>
        <w:t xml:space="preserve">Inclusive SA: State </w:t>
      </w:r>
      <w:r w:rsidR="00356E75">
        <w:rPr>
          <w:i/>
          <w:sz w:val="24"/>
          <w:szCs w:val="24"/>
        </w:rPr>
        <w:t>D</w:t>
      </w:r>
      <w:r w:rsidR="00356E75" w:rsidRPr="00356E75">
        <w:rPr>
          <w:i/>
          <w:sz w:val="24"/>
          <w:szCs w:val="24"/>
        </w:rPr>
        <w:t>isability Inclusion Plan 2019-2023</w:t>
      </w:r>
      <w:r w:rsidR="00356E75">
        <w:rPr>
          <w:sz w:val="24"/>
          <w:szCs w:val="24"/>
        </w:rPr>
        <w:t>.</w:t>
      </w:r>
    </w:p>
    <w:p w14:paraId="45A84D6E" w14:textId="77777777" w:rsidR="008A2ADD" w:rsidRPr="008A2ADD" w:rsidRDefault="008A2ADD" w:rsidP="008A2ADD">
      <w:pPr>
        <w:pStyle w:val="NoSpacing"/>
        <w:rPr>
          <w:sz w:val="24"/>
          <w:szCs w:val="24"/>
        </w:rPr>
      </w:pPr>
    </w:p>
    <w:p w14:paraId="64AF4834" w14:textId="77777777" w:rsidR="00633802" w:rsidRDefault="00893D56" w:rsidP="003A1CFE">
      <w:pPr>
        <w:pStyle w:val="NoSpacing"/>
        <w:numPr>
          <w:ilvl w:val="0"/>
          <w:numId w:val="1"/>
        </w:numPr>
        <w:rPr>
          <w:color w:val="548DD4" w:themeColor="text2" w:themeTint="99"/>
          <w:sz w:val="28"/>
          <w:szCs w:val="28"/>
        </w:rPr>
      </w:pPr>
      <w:bookmarkStart w:id="13" w:name="Theme_One:_Inclusive_communities_for_all"/>
      <w:bookmarkStart w:id="14" w:name="_bookmark8"/>
      <w:bookmarkEnd w:id="13"/>
      <w:bookmarkEnd w:id="14"/>
      <w:r w:rsidRPr="008943E6">
        <w:rPr>
          <w:color w:val="548DD4" w:themeColor="text2" w:themeTint="99"/>
          <w:sz w:val="28"/>
          <w:szCs w:val="28"/>
        </w:rPr>
        <w:t>INCLUSIVE COMMUNITIES FOR ALL</w:t>
      </w:r>
    </w:p>
    <w:p w14:paraId="3371EB87" w14:textId="77777777" w:rsidR="00CD0D25" w:rsidRDefault="00CD0D25" w:rsidP="00CD0D25">
      <w:pPr>
        <w:pStyle w:val="NoSpacing"/>
        <w:rPr>
          <w:sz w:val="24"/>
          <w:szCs w:val="24"/>
        </w:rPr>
      </w:pPr>
    </w:p>
    <w:p w14:paraId="34655E74" w14:textId="77777777" w:rsidR="00CD0D25" w:rsidRDefault="00CD0D25" w:rsidP="00CD0D25">
      <w:pPr>
        <w:pStyle w:val="NoSpacing"/>
        <w:rPr>
          <w:sz w:val="24"/>
          <w:szCs w:val="24"/>
        </w:rPr>
      </w:pPr>
      <w:r w:rsidRPr="008A2ADD">
        <w:rPr>
          <w:sz w:val="24"/>
          <w:szCs w:val="24"/>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2FE55BC3" w14:textId="77777777" w:rsidR="00692D81" w:rsidRDefault="00692D81" w:rsidP="00692D81">
      <w:pPr>
        <w:pStyle w:val="Heading3"/>
        <w:ind w:left="0"/>
        <w:rPr>
          <w:rFonts w:ascii="Arial" w:hAnsi="Arial" w:cs="Arial"/>
          <w:color w:val="548DD4" w:themeColor="text2" w:themeTint="99"/>
          <w:sz w:val="24"/>
          <w:szCs w:val="24"/>
        </w:rPr>
      </w:pPr>
    </w:p>
    <w:p w14:paraId="0CFE1698" w14:textId="77777777" w:rsidR="00692D81" w:rsidRPr="00893D56" w:rsidRDefault="00692D81" w:rsidP="00692D81">
      <w:pPr>
        <w:pStyle w:val="Heading3"/>
        <w:ind w:left="0"/>
        <w:rPr>
          <w:rFonts w:ascii="Arial" w:hAnsi="Arial" w:cs="Arial"/>
          <w:color w:val="548DD4" w:themeColor="text2" w:themeTint="99"/>
          <w:sz w:val="24"/>
          <w:szCs w:val="24"/>
        </w:rPr>
      </w:pPr>
      <w:r w:rsidRPr="00893D56">
        <w:rPr>
          <w:rFonts w:ascii="Arial" w:hAnsi="Arial" w:cs="Arial"/>
          <w:color w:val="548DD4" w:themeColor="text2" w:themeTint="99"/>
          <w:sz w:val="24"/>
          <w:szCs w:val="24"/>
        </w:rPr>
        <w:t xml:space="preserve">State </w:t>
      </w:r>
      <w:r w:rsidR="00550D69">
        <w:rPr>
          <w:rFonts w:ascii="Arial" w:hAnsi="Arial" w:cs="Arial"/>
          <w:color w:val="548DD4" w:themeColor="text2" w:themeTint="99"/>
          <w:sz w:val="24"/>
          <w:szCs w:val="24"/>
        </w:rPr>
        <w:t xml:space="preserve">Plan </w:t>
      </w:r>
      <w:r w:rsidRPr="00893D56">
        <w:rPr>
          <w:rFonts w:ascii="Arial" w:hAnsi="Arial" w:cs="Arial"/>
          <w:color w:val="548DD4" w:themeColor="text2" w:themeTint="99"/>
          <w:sz w:val="24"/>
          <w:szCs w:val="24"/>
        </w:rPr>
        <w:t>Priority 1: Involvement in the community</w:t>
      </w:r>
    </w:p>
    <w:p w14:paraId="0AB57507" w14:textId="77777777" w:rsidR="00692D81" w:rsidRDefault="00692D81" w:rsidP="00692D81">
      <w:pPr>
        <w:pStyle w:val="Heading3"/>
        <w:ind w:left="0"/>
        <w:rPr>
          <w:rFonts w:ascii="Arial" w:hAnsi="Arial" w:cs="Arial"/>
          <w:color w:val="548DD4" w:themeColor="text2" w:themeTint="99"/>
          <w:sz w:val="24"/>
          <w:szCs w:val="24"/>
        </w:rPr>
      </w:pPr>
      <w:r w:rsidRPr="00893D56">
        <w:rPr>
          <w:rFonts w:ascii="Arial" w:hAnsi="Arial" w:cs="Arial"/>
          <w:color w:val="548DD4" w:themeColor="text2" w:themeTint="99"/>
          <w:sz w:val="24"/>
          <w:szCs w:val="24"/>
        </w:rPr>
        <w:t xml:space="preserve">State </w:t>
      </w:r>
      <w:r w:rsidR="00550D69">
        <w:rPr>
          <w:rFonts w:ascii="Arial" w:hAnsi="Arial" w:cs="Arial"/>
          <w:color w:val="548DD4" w:themeColor="text2" w:themeTint="99"/>
          <w:sz w:val="24"/>
          <w:szCs w:val="24"/>
        </w:rPr>
        <w:t xml:space="preserve">Plan </w:t>
      </w:r>
      <w:r w:rsidRPr="00893D56">
        <w:rPr>
          <w:rFonts w:ascii="Arial" w:hAnsi="Arial" w:cs="Arial"/>
          <w:color w:val="548DD4" w:themeColor="text2" w:themeTint="99"/>
          <w:sz w:val="24"/>
          <w:szCs w:val="24"/>
        </w:rPr>
        <w:t>Priority 2: Improving community understanding and awareness</w:t>
      </w:r>
    </w:p>
    <w:p w14:paraId="6E573CAC" w14:textId="77777777" w:rsidR="00893D56" w:rsidRDefault="00692D81" w:rsidP="00692D81">
      <w:pPr>
        <w:pStyle w:val="NoSpacing"/>
        <w:rPr>
          <w:color w:val="548DD4" w:themeColor="text2" w:themeTint="99"/>
          <w:sz w:val="24"/>
          <w:szCs w:val="24"/>
        </w:rPr>
      </w:pPr>
      <w:r>
        <w:rPr>
          <w:color w:val="548DD4" w:themeColor="text2" w:themeTint="99"/>
          <w:sz w:val="24"/>
          <w:szCs w:val="24"/>
        </w:rPr>
        <w:t xml:space="preserve">State </w:t>
      </w:r>
      <w:r w:rsidR="00550D69">
        <w:rPr>
          <w:color w:val="548DD4" w:themeColor="text2" w:themeTint="99"/>
          <w:sz w:val="24"/>
          <w:szCs w:val="24"/>
        </w:rPr>
        <w:t xml:space="preserve">Plan </w:t>
      </w:r>
      <w:r>
        <w:rPr>
          <w:color w:val="548DD4" w:themeColor="text2" w:themeTint="99"/>
          <w:sz w:val="24"/>
          <w:szCs w:val="24"/>
        </w:rPr>
        <w:t>Priority 3: Promoting the rights of people living with disability</w:t>
      </w:r>
    </w:p>
    <w:p w14:paraId="23BF75FE" w14:textId="77777777" w:rsidR="00CD0D25" w:rsidRDefault="00CD0D25" w:rsidP="00CD0D25">
      <w:pPr>
        <w:pStyle w:val="NoSpacing"/>
        <w:rPr>
          <w:sz w:val="24"/>
          <w:szCs w:val="24"/>
        </w:rPr>
      </w:pPr>
      <w:bookmarkStart w:id="15" w:name="Priority_1:_Involvement_in_the_community"/>
      <w:bookmarkEnd w:id="15"/>
    </w:p>
    <w:p w14:paraId="031E4D25" w14:textId="5D8C80AF" w:rsidR="00893D56" w:rsidRPr="00A06452" w:rsidRDefault="00CD0D25" w:rsidP="00A06452">
      <w:pPr>
        <w:pStyle w:val="NoSpacing"/>
        <w:rPr>
          <w:sz w:val="24"/>
          <w:szCs w:val="24"/>
        </w:rPr>
      </w:pPr>
      <w:r>
        <w:rPr>
          <w:sz w:val="24"/>
          <w:szCs w:val="24"/>
        </w:rPr>
        <w:t>OCPSE</w:t>
      </w:r>
      <w:r w:rsidRPr="008A2ADD">
        <w:rPr>
          <w:sz w:val="24"/>
          <w:szCs w:val="24"/>
        </w:rPr>
        <w:t xml:space="preserve"> will support social </w:t>
      </w:r>
      <w:r w:rsidR="00290A9A" w:rsidRPr="008A2ADD">
        <w:rPr>
          <w:sz w:val="24"/>
          <w:szCs w:val="24"/>
        </w:rPr>
        <w:t>inclusion, promote,</w:t>
      </w:r>
      <w:r w:rsidRPr="008A2ADD">
        <w:rPr>
          <w:sz w:val="24"/>
          <w:szCs w:val="24"/>
        </w:rPr>
        <w:t xml:space="preserve"> and uphold the rights of people with disability through the </w:t>
      </w:r>
      <w:r>
        <w:rPr>
          <w:sz w:val="24"/>
          <w:szCs w:val="24"/>
        </w:rPr>
        <w:t>following actions.</w:t>
      </w:r>
    </w:p>
    <w:p w14:paraId="3C823CF0" w14:textId="77777777" w:rsidR="00633802" w:rsidRPr="008943E6" w:rsidRDefault="00633802">
      <w:pPr>
        <w:pStyle w:val="BodyText"/>
        <w:spacing w:before="1"/>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5"/>
        <w:gridCol w:w="1275"/>
        <w:gridCol w:w="1276"/>
        <w:gridCol w:w="3250"/>
      </w:tblGrid>
      <w:tr w:rsidR="00497F00" w:rsidRPr="008943E6" w14:paraId="05426870" w14:textId="77777777" w:rsidTr="789AE2C5">
        <w:trPr>
          <w:trHeight w:val="712"/>
        </w:trPr>
        <w:tc>
          <w:tcPr>
            <w:tcW w:w="4405" w:type="dxa"/>
            <w:shd w:val="clear" w:color="auto" w:fill="CCECFF"/>
          </w:tcPr>
          <w:p w14:paraId="6B689B61" w14:textId="0617E762" w:rsidR="00497F00" w:rsidRPr="006766F5" w:rsidRDefault="00497F00" w:rsidP="005010A7">
            <w:pPr>
              <w:pStyle w:val="TableParagraph"/>
              <w:jc w:val="center"/>
              <w:rPr>
                <w:b/>
              </w:rPr>
            </w:pPr>
            <w:r w:rsidRPr="006766F5">
              <w:rPr>
                <w:b/>
              </w:rPr>
              <w:t>Action</w:t>
            </w:r>
          </w:p>
        </w:tc>
        <w:tc>
          <w:tcPr>
            <w:tcW w:w="1275" w:type="dxa"/>
            <w:shd w:val="clear" w:color="auto" w:fill="CCECFF"/>
          </w:tcPr>
          <w:p w14:paraId="271DC111" w14:textId="77777777" w:rsidR="00497F00" w:rsidRPr="006766F5" w:rsidRDefault="00497F00" w:rsidP="005010A7">
            <w:pPr>
              <w:pStyle w:val="TableParagraph"/>
              <w:jc w:val="center"/>
              <w:rPr>
                <w:b/>
              </w:rPr>
            </w:pPr>
            <w:r w:rsidRPr="006766F5">
              <w:rPr>
                <w:b/>
              </w:rPr>
              <w:t>State Plan Priority #</w:t>
            </w:r>
          </w:p>
        </w:tc>
        <w:tc>
          <w:tcPr>
            <w:tcW w:w="1276" w:type="dxa"/>
            <w:shd w:val="clear" w:color="auto" w:fill="CCECFF"/>
          </w:tcPr>
          <w:p w14:paraId="3B846126" w14:textId="77777777" w:rsidR="00497F00" w:rsidRPr="006766F5" w:rsidRDefault="00497F00" w:rsidP="005010A7">
            <w:pPr>
              <w:pStyle w:val="TableParagraph"/>
              <w:jc w:val="center"/>
              <w:rPr>
                <w:b/>
              </w:rPr>
            </w:pPr>
            <w:r w:rsidRPr="006766F5">
              <w:rPr>
                <w:b/>
              </w:rPr>
              <w:t>Timeframe</w:t>
            </w:r>
          </w:p>
        </w:tc>
        <w:tc>
          <w:tcPr>
            <w:tcW w:w="3250" w:type="dxa"/>
            <w:shd w:val="clear" w:color="auto" w:fill="CCECFF"/>
          </w:tcPr>
          <w:p w14:paraId="608FBC94" w14:textId="77777777" w:rsidR="00497F00" w:rsidRPr="006766F5" w:rsidRDefault="00497F00" w:rsidP="005010A7">
            <w:pPr>
              <w:pStyle w:val="TableParagraph"/>
              <w:jc w:val="center"/>
              <w:rPr>
                <w:b/>
              </w:rPr>
            </w:pPr>
            <w:r w:rsidRPr="006766F5">
              <w:rPr>
                <w:b/>
              </w:rPr>
              <w:t>Measurable Target</w:t>
            </w:r>
          </w:p>
        </w:tc>
      </w:tr>
      <w:tr w:rsidR="00497F00" w:rsidRPr="008943E6" w14:paraId="63B3A6BE" w14:textId="77777777" w:rsidTr="789AE2C5">
        <w:trPr>
          <w:trHeight w:val="1029"/>
        </w:trPr>
        <w:tc>
          <w:tcPr>
            <w:tcW w:w="4405" w:type="dxa"/>
          </w:tcPr>
          <w:p w14:paraId="16BD9E2E" w14:textId="7FCFB291" w:rsidR="00497F00" w:rsidRPr="007D2848" w:rsidRDefault="00497F00" w:rsidP="00DD60F6">
            <w:pPr>
              <w:pStyle w:val="TableParagraph"/>
              <w:numPr>
                <w:ilvl w:val="0"/>
                <w:numId w:val="2"/>
              </w:numPr>
              <w:rPr>
                <w:sz w:val="24"/>
                <w:szCs w:val="24"/>
              </w:rPr>
            </w:pPr>
            <w:r w:rsidRPr="789AE2C5">
              <w:rPr>
                <w:sz w:val="24"/>
                <w:szCs w:val="24"/>
              </w:rPr>
              <w:t>Identify</w:t>
            </w:r>
            <w:r w:rsidR="00833E2C" w:rsidRPr="789AE2C5">
              <w:rPr>
                <w:sz w:val="24"/>
                <w:szCs w:val="24"/>
              </w:rPr>
              <w:t xml:space="preserve"> issues and</w:t>
            </w:r>
            <w:r w:rsidRPr="789AE2C5">
              <w:rPr>
                <w:sz w:val="24"/>
                <w:szCs w:val="24"/>
              </w:rPr>
              <w:t xml:space="preserve"> strategies to improve disability employment outcomes through engagement </w:t>
            </w:r>
            <w:r w:rsidR="00DD60F6" w:rsidRPr="789AE2C5">
              <w:rPr>
                <w:sz w:val="24"/>
                <w:szCs w:val="24"/>
              </w:rPr>
              <w:t>with stakeholders</w:t>
            </w:r>
            <w:r w:rsidR="00833E2C" w:rsidRPr="789AE2C5">
              <w:rPr>
                <w:sz w:val="24"/>
                <w:szCs w:val="24"/>
              </w:rPr>
              <w:t xml:space="preserve">, </w:t>
            </w:r>
            <w:r w:rsidR="103DA7F1" w:rsidRPr="789AE2C5">
              <w:rPr>
                <w:sz w:val="24"/>
                <w:szCs w:val="24"/>
              </w:rPr>
              <w:t xml:space="preserve">including </w:t>
            </w:r>
            <w:r w:rsidR="00833E2C" w:rsidRPr="789AE2C5">
              <w:rPr>
                <w:sz w:val="24"/>
                <w:szCs w:val="24"/>
              </w:rPr>
              <w:t>those with</w:t>
            </w:r>
            <w:r w:rsidRPr="789AE2C5">
              <w:rPr>
                <w:sz w:val="24"/>
                <w:szCs w:val="24"/>
              </w:rPr>
              <w:t xml:space="preserve"> lived experience,</w:t>
            </w:r>
            <w:r w:rsidR="0004423D" w:rsidRPr="789AE2C5">
              <w:rPr>
                <w:sz w:val="24"/>
                <w:szCs w:val="24"/>
              </w:rPr>
              <w:t xml:space="preserve"> </w:t>
            </w:r>
            <w:r w:rsidRPr="789AE2C5">
              <w:rPr>
                <w:sz w:val="24"/>
                <w:szCs w:val="24"/>
              </w:rPr>
              <w:t xml:space="preserve">disability organisations, </w:t>
            </w:r>
            <w:r w:rsidR="004743A1" w:rsidRPr="789AE2C5">
              <w:rPr>
                <w:sz w:val="24"/>
                <w:szCs w:val="24"/>
              </w:rPr>
              <w:t xml:space="preserve">young people, volunteers </w:t>
            </w:r>
            <w:r w:rsidRPr="789AE2C5">
              <w:rPr>
                <w:sz w:val="24"/>
                <w:szCs w:val="24"/>
              </w:rPr>
              <w:t>and Disability Employment Service (DES) providers</w:t>
            </w:r>
            <w:r w:rsidR="00D22E21" w:rsidRPr="789AE2C5">
              <w:rPr>
                <w:sz w:val="24"/>
                <w:szCs w:val="24"/>
              </w:rPr>
              <w:t xml:space="preserve"> </w:t>
            </w:r>
          </w:p>
        </w:tc>
        <w:tc>
          <w:tcPr>
            <w:tcW w:w="1275" w:type="dxa"/>
          </w:tcPr>
          <w:p w14:paraId="418AC5DF" w14:textId="15D22F22" w:rsidR="004E5F1F" w:rsidRDefault="00497F00" w:rsidP="00A663D5">
            <w:pPr>
              <w:pStyle w:val="TableParagraph"/>
              <w:ind w:right="153"/>
              <w:jc w:val="center"/>
              <w:rPr>
                <w:sz w:val="24"/>
                <w:szCs w:val="24"/>
              </w:rPr>
            </w:pPr>
            <w:r>
              <w:rPr>
                <w:sz w:val="24"/>
                <w:szCs w:val="24"/>
              </w:rPr>
              <w:t>1</w:t>
            </w:r>
            <w:r w:rsidR="004743A1">
              <w:rPr>
                <w:sz w:val="24"/>
                <w:szCs w:val="24"/>
              </w:rPr>
              <w:t xml:space="preserve"> </w:t>
            </w:r>
          </w:p>
          <w:p w14:paraId="089A4AE6" w14:textId="77777777" w:rsidR="00290A9A" w:rsidRDefault="00290A9A" w:rsidP="00A663D5">
            <w:pPr>
              <w:pStyle w:val="TableParagraph"/>
              <w:ind w:right="153"/>
              <w:jc w:val="center"/>
              <w:rPr>
                <w:sz w:val="24"/>
                <w:szCs w:val="24"/>
              </w:rPr>
            </w:pPr>
          </w:p>
          <w:p w14:paraId="036A0E00" w14:textId="49552079" w:rsidR="00497F00" w:rsidRPr="00DB445C" w:rsidRDefault="00497F00" w:rsidP="00DB445C">
            <w:pPr>
              <w:pStyle w:val="NoSpacing"/>
              <w:jc w:val="center"/>
              <w:rPr>
                <w:sz w:val="24"/>
                <w:szCs w:val="24"/>
              </w:rPr>
            </w:pPr>
          </w:p>
        </w:tc>
        <w:tc>
          <w:tcPr>
            <w:tcW w:w="1276" w:type="dxa"/>
          </w:tcPr>
          <w:p w14:paraId="16A7CDD3" w14:textId="265DCAB4" w:rsidR="00497F00" w:rsidRDefault="00497F00" w:rsidP="00A663D5">
            <w:pPr>
              <w:pStyle w:val="TableParagraph"/>
              <w:ind w:right="235"/>
              <w:jc w:val="center"/>
              <w:rPr>
                <w:sz w:val="24"/>
                <w:szCs w:val="24"/>
              </w:rPr>
            </w:pPr>
            <w:r>
              <w:rPr>
                <w:sz w:val="24"/>
                <w:szCs w:val="24"/>
              </w:rPr>
              <w:t>2020</w:t>
            </w:r>
            <w:r w:rsidR="00DD60F6">
              <w:rPr>
                <w:sz w:val="24"/>
                <w:szCs w:val="24"/>
              </w:rPr>
              <w:t xml:space="preserve"> - </w:t>
            </w:r>
            <w:r w:rsidR="00833E2C">
              <w:rPr>
                <w:sz w:val="24"/>
                <w:szCs w:val="24"/>
              </w:rPr>
              <w:t>2021</w:t>
            </w:r>
          </w:p>
        </w:tc>
        <w:tc>
          <w:tcPr>
            <w:tcW w:w="3250" w:type="dxa"/>
          </w:tcPr>
          <w:p w14:paraId="3E8FD77E" w14:textId="16151ACD" w:rsidR="00497F00" w:rsidRDefault="00497F00" w:rsidP="00ED2A28">
            <w:pPr>
              <w:pStyle w:val="TableParagraph"/>
              <w:ind w:left="108" w:right="613"/>
              <w:rPr>
                <w:sz w:val="24"/>
                <w:szCs w:val="24"/>
              </w:rPr>
            </w:pPr>
            <w:r>
              <w:rPr>
                <w:sz w:val="24"/>
                <w:szCs w:val="24"/>
              </w:rPr>
              <w:t>SA Public Sector Disability Employment Reference Group</w:t>
            </w:r>
            <w:r w:rsidR="004743A1">
              <w:rPr>
                <w:sz w:val="24"/>
                <w:szCs w:val="24"/>
              </w:rPr>
              <w:t xml:space="preserve"> to review and report to the OCPSE Diversity and Inclusion Strategic Committee</w:t>
            </w:r>
          </w:p>
          <w:p w14:paraId="2F4ACD53" w14:textId="77777777" w:rsidR="00497F00" w:rsidRDefault="00497F00" w:rsidP="00135756">
            <w:pPr>
              <w:pStyle w:val="TableParagraph"/>
              <w:ind w:left="108" w:right="613"/>
              <w:rPr>
                <w:sz w:val="24"/>
                <w:szCs w:val="24"/>
              </w:rPr>
            </w:pPr>
          </w:p>
        </w:tc>
      </w:tr>
      <w:tr w:rsidR="00497F00" w:rsidRPr="008943E6" w14:paraId="3961B6EE" w14:textId="77777777" w:rsidTr="789AE2C5">
        <w:trPr>
          <w:trHeight w:val="838"/>
        </w:trPr>
        <w:tc>
          <w:tcPr>
            <w:tcW w:w="4405" w:type="dxa"/>
          </w:tcPr>
          <w:p w14:paraId="04A9CA15" w14:textId="3939053E" w:rsidR="00497F00" w:rsidRPr="007D2848" w:rsidRDefault="00833E2C" w:rsidP="00DD60F6">
            <w:pPr>
              <w:pStyle w:val="TableParagraph"/>
              <w:numPr>
                <w:ilvl w:val="0"/>
                <w:numId w:val="2"/>
              </w:numPr>
              <w:rPr>
                <w:sz w:val="24"/>
                <w:szCs w:val="24"/>
              </w:rPr>
            </w:pPr>
            <w:r>
              <w:rPr>
                <w:sz w:val="24"/>
                <w:szCs w:val="24"/>
              </w:rPr>
              <w:t>P</w:t>
            </w:r>
            <w:r w:rsidR="00497F00">
              <w:rPr>
                <w:sz w:val="24"/>
                <w:szCs w:val="24"/>
              </w:rPr>
              <w:t>romote Disability Awareness Training for Public Sector employees, in particular those in leadership, people management and recruitment roles</w:t>
            </w:r>
          </w:p>
        </w:tc>
        <w:tc>
          <w:tcPr>
            <w:tcW w:w="1275" w:type="dxa"/>
          </w:tcPr>
          <w:p w14:paraId="00BA49C8" w14:textId="77777777" w:rsidR="00497F00" w:rsidRDefault="00497F00" w:rsidP="00A663D5">
            <w:pPr>
              <w:pStyle w:val="TableParagraph"/>
              <w:ind w:right="153"/>
              <w:jc w:val="center"/>
              <w:rPr>
                <w:sz w:val="24"/>
                <w:szCs w:val="24"/>
              </w:rPr>
            </w:pPr>
            <w:r>
              <w:rPr>
                <w:sz w:val="24"/>
                <w:szCs w:val="24"/>
              </w:rPr>
              <w:t>2</w:t>
            </w:r>
          </w:p>
        </w:tc>
        <w:tc>
          <w:tcPr>
            <w:tcW w:w="1276" w:type="dxa"/>
          </w:tcPr>
          <w:p w14:paraId="05AD34A8" w14:textId="3CF593D5" w:rsidR="00497F00" w:rsidRDefault="00497F00" w:rsidP="00A663D5">
            <w:pPr>
              <w:pStyle w:val="TableParagraph"/>
              <w:ind w:right="235"/>
              <w:jc w:val="center"/>
              <w:rPr>
                <w:sz w:val="24"/>
                <w:szCs w:val="24"/>
              </w:rPr>
            </w:pPr>
            <w:r>
              <w:rPr>
                <w:sz w:val="24"/>
                <w:szCs w:val="24"/>
              </w:rPr>
              <w:t>2020</w:t>
            </w:r>
            <w:r w:rsidR="00DD60F6">
              <w:rPr>
                <w:sz w:val="24"/>
                <w:szCs w:val="24"/>
              </w:rPr>
              <w:t xml:space="preserve"> - </w:t>
            </w:r>
            <w:r>
              <w:rPr>
                <w:sz w:val="24"/>
                <w:szCs w:val="24"/>
              </w:rPr>
              <w:t>2021</w:t>
            </w:r>
          </w:p>
        </w:tc>
        <w:tc>
          <w:tcPr>
            <w:tcW w:w="3250" w:type="dxa"/>
          </w:tcPr>
          <w:p w14:paraId="60C9D0F2" w14:textId="146D0156" w:rsidR="00497F00" w:rsidRDefault="121DFA51">
            <w:pPr>
              <w:pStyle w:val="TableParagraph"/>
              <w:ind w:left="108" w:right="613"/>
              <w:rPr>
                <w:sz w:val="24"/>
                <w:szCs w:val="24"/>
              </w:rPr>
            </w:pPr>
            <w:r w:rsidRPr="789AE2C5">
              <w:rPr>
                <w:sz w:val="24"/>
                <w:szCs w:val="24"/>
              </w:rPr>
              <w:t>P</w:t>
            </w:r>
            <w:r w:rsidR="00833E2C" w:rsidRPr="789AE2C5">
              <w:rPr>
                <w:sz w:val="24"/>
                <w:szCs w:val="24"/>
              </w:rPr>
              <w:t>rovide training for up to 150</w:t>
            </w:r>
            <w:r w:rsidR="158F3D09" w:rsidRPr="789AE2C5">
              <w:rPr>
                <w:sz w:val="24"/>
                <w:szCs w:val="24"/>
              </w:rPr>
              <w:t xml:space="preserve"> public sector</w:t>
            </w:r>
            <w:r w:rsidR="00833E2C" w:rsidRPr="789AE2C5">
              <w:rPr>
                <w:sz w:val="24"/>
                <w:szCs w:val="24"/>
              </w:rPr>
              <w:t xml:space="preserve"> employees</w:t>
            </w:r>
          </w:p>
        </w:tc>
      </w:tr>
      <w:tr w:rsidR="00497F00" w:rsidRPr="008943E6" w14:paraId="150C6FD8" w14:textId="77777777" w:rsidTr="789AE2C5">
        <w:trPr>
          <w:trHeight w:val="838"/>
        </w:trPr>
        <w:tc>
          <w:tcPr>
            <w:tcW w:w="4405" w:type="dxa"/>
          </w:tcPr>
          <w:p w14:paraId="74B388F9" w14:textId="75D32187" w:rsidR="00C10261" w:rsidRPr="007D2848" w:rsidRDefault="00497F00" w:rsidP="00DD60F6">
            <w:pPr>
              <w:pStyle w:val="TableParagraph"/>
              <w:numPr>
                <w:ilvl w:val="0"/>
                <w:numId w:val="2"/>
              </w:numPr>
              <w:rPr>
                <w:sz w:val="24"/>
                <w:szCs w:val="24"/>
              </w:rPr>
            </w:pPr>
            <w:r>
              <w:rPr>
                <w:sz w:val="24"/>
                <w:szCs w:val="24"/>
              </w:rPr>
              <w:t xml:space="preserve">Participate and promote disability awareness through </w:t>
            </w:r>
            <w:r w:rsidR="0004423D">
              <w:rPr>
                <w:sz w:val="24"/>
                <w:szCs w:val="24"/>
              </w:rPr>
              <w:t xml:space="preserve">OCPSE </w:t>
            </w:r>
            <w:r>
              <w:rPr>
                <w:sz w:val="24"/>
                <w:szCs w:val="24"/>
              </w:rPr>
              <w:t>involvement in significan</w:t>
            </w:r>
            <w:r w:rsidR="0004423D">
              <w:rPr>
                <w:sz w:val="24"/>
                <w:szCs w:val="24"/>
              </w:rPr>
              <w:t>t</w:t>
            </w:r>
            <w:r w:rsidR="004743A1">
              <w:rPr>
                <w:sz w:val="24"/>
                <w:szCs w:val="24"/>
              </w:rPr>
              <w:t xml:space="preserve"> events</w:t>
            </w:r>
            <w:r>
              <w:rPr>
                <w:sz w:val="24"/>
                <w:szCs w:val="24"/>
              </w:rPr>
              <w:t xml:space="preserve">, </w:t>
            </w:r>
            <w:r w:rsidR="00DD60F6">
              <w:rPr>
                <w:sz w:val="24"/>
                <w:szCs w:val="24"/>
              </w:rPr>
              <w:t>e.g.</w:t>
            </w:r>
            <w:r>
              <w:rPr>
                <w:sz w:val="24"/>
                <w:szCs w:val="24"/>
              </w:rPr>
              <w:t xml:space="preserve"> International Day of People with</w:t>
            </w:r>
            <w:r w:rsidR="00C10261">
              <w:rPr>
                <w:sz w:val="24"/>
                <w:szCs w:val="24"/>
              </w:rPr>
              <w:t xml:space="preserve"> Disability</w:t>
            </w:r>
            <w:r>
              <w:rPr>
                <w:sz w:val="24"/>
                <w:szCs w:val="24"/>
              </w:rPr>
              <w:t>, Employment and Univ</w:t>
            </w:r>
            <w:r w:rsidR="007D2848">
              <w:rPr>
                <w:sz w:val="24"/>
                <w:szCs w:val="24"/>
              </w:rPr>
              <w:t>e</w:t>
            </w:r>
            <w:r>
              <w:rPr>
                <w:sz w:val="24"/>
                <w:szCs w:val="24"/>
              </w:rPr>
              <w:t>rsity Expos</w:t>
            </w:r>
            <w:r w:rsidR="004E5F1F">
              <w:rPr>
                <w:sz w:val="24"/>
                <w:szCs w:val="24"/>
              </w:rPr>
              <w:t xml:space="preserve">      </w:t>
            </w:r>
          </w:p>
        </w:tc>
        <w:tc>
          <w:tcPr>
            <w:tcW w:w="1275" w:type="dxa"/>
          </w:tcPr>
          <w:p w14:paraId="269AA15C" w14:textId="77777777" w:rsidR="00497F00" w:rsidRDefault="00497F00" w:rsidP="00A663D5">
            <w:pPr>
              <w:pStyle w:val="TableParagraph"/>
              <w:ind w:right="153"/>
              <w:jc w:val="center"/>
              <w:rPr>
                <w:sz w:val="24"/>
                <w:szCs w:val="24"/>
              </w:rPr>
            </w:pPr>
            <w:r>
              <w:rPr>
                <w:sz w:val="24"/>
                <w:szCs w:val="24"/>
              </w:rPr>
              <w:t>2</w:t>
            </w:r>
          </w:p>
        </w:tc>
        <w:tc>
          <w:tcPr>
            <w:tcW w:w="1276" w:type="dxa"/>
          </w:tcPr>
          <w:p w14:paraId="152D054A" w14:textId="77777777" w:rsidR="00497F00" w:rsidRDefault="00497F00" w:rsidP="00A663D5">
            <w:pPr>
              <w:pStyle w:val="TableParagraph"/>
              <w:ind w:right="235"/>
              <w:jc w:val="center"/>
              <w:rPr>
                <w:sz w:val="24"/>
                <w:szCs w:val="24"/>
              </w:rPr>
            </w:pPr>
            <w:r>
              <w:rPr>
                <w:sz w:val="24"/>
                <w:szCs w:val="24"/>
              </w:rPr>
              <w:t>Ongoing</w:t>
            </w:r>
          </w:p>
        </w:tc>
        <w:tc>
          <w:tcPr>
            <w:tcW w:w="3250" w:type="dxa"/>
          </w:tcPr>
          <w:p w14:paraId="5841F3E2" w14:textId="7F637F82" w:rsidR="00497F00" w:rsidRDefault="00833E2C" w:rsidP="00356BAD">
            <w:pPr>
              <w:pStyle w:val="TableParagraph"/>
              <w:ind w:left="108" w:right="613"/>
              <w:rPr>
                <w:sz w:val="24"/>
                <w:szCs w:val="24"/>
              </w:rPr>
            </w:pPr>
            <w:r>
              <w:rPr>
                <w:sz w:val="24"/>
                <w:szCs w:val="24"/>
              </w:rPr>
              <w:t>Annual promotion of and participation in events</w:t>
            </w:r>
          </w:p>
          <w:p w14:paraId="35BB5B9E" w14:textId="77777777" w:rsidR="004E5F1F" w:rsidRDefault="004E5F1F" w:rsidP="00356BAD">
            <w:pPr>
              <w:pStyle w:val="TableParagraph"/>
              <w:ind w:left="108" w:right="613"/>
              <w:rPr>
                <w:sz w:val="24"/>
                <w:szCs w:val="24"/>
              </w:rPr>
            </w:pPr>
          </w:p>
          <w:p w14:paraId="49108674" w14:textId="77777777" w:rsidR="004E5F1F" w:rsidRDefault="004E5F1F" w:rsidP="00356BAD">
            <w:pPr>
              <w:pStyle w:val="TableParagraph"/>
              <w:ind w:left="108" w:right="613"/>
              <w:rPr>
                <w:sz w:val="24"/>
                <w:szCs w:val="24"/>
              </w:rPr>
            </w:pPr>
          </w:p>
          <w:p w14:paraId="7F7D7555" w14:textId="77777777" w:rsidR="004E5F1F" w:rsidRDefault="004E5F1F" w:rsidP="00356BAD">
            <w:pPr>
              <w:pStyle w:val="TableParagraph"/>
              <w:ind w:left="108" w:right="613"/>
              <w:rPr>
                <w:sz w:val="24"/>
                <w:szCs w:val="24"/>
              </w:rPr>
            </w:pPr>
          </w:p>
          <w:p w14:paraId="7B30AA91" w14:textId="1A02FBAA" w:rsidR="004E5F1F" w:rsidRDefault="004E5F1F" w:rsidP="00356BAD">
            <w:pPr>
              <w:pStyle w:val="TableParagraph"/>
              <w:ind w:left="108" w:right="613"/>
              <w:rPr>
                <w:sz w:val="24"/>
                <w:szCs w:val="24"/>
              </w:rPr>
            </w:pPr>
          </w:p>
        </w:tc>
      </w:tr>
      <w:tr w:rsidR="004E5F1F" w:rsidRPr="008943E6" w14:paraId="0061BE6B" w14:textId="77777777" w:rsidTr="789AE2C5">
        <w:trPr>
          <w:trHeight w:val="838"/>
        </w:trPr>
        <w:tc>
          <w:tcPr>
            <w:tcW w:w="4405" w:type="dxa"/>
          </w:tcPr>
          <w:p w14:paraId="005748BA" w14:textId="3BF09171" w:rsidR="004E5F1F" w:rsidRDefault="00833E2C" w:rsidP="00833E2C">
            <w:pPr>
              <w:pStyle w:val="TableParagraph"/>
              <w:numPr>
                <w:ilvl w:val="0"/>
                <w:numId w:val="2"/>
              </w:numPr>
              <w:rPr>
                <w:sz w:val="24"/>
                <w:szCs w:val="24"/>
              </w:rPr>
            </w:pPr>
            <w:r>
              <w:rPr>
                <w:sz w:val="24"/>
                <w:szCs w:val="24"/>
              </w:rPr>
              <w:t>Lead action 8 in the State Disability Inclusion Plan and r</w:t>
            </w:r>
            <w:r w:rsidR="004E5F1F">
              <w:rPr>
                <w:sz w:val="24"/>
                <w:szCs w:val="24"/>
              </w:rPr>
              <w:t>eview disability awareness training packages within State Government agencies, including public health settings</w:t>
            </w:r>
            <w:r w:rsidR="00C10261">
              <w:rPr>
                <w:sz w:val="24"/>
                <w:szCs w:val="24"/>
              </w:rPr>
              <w:t>,</w:t>
            </w:r>
            <w:r w:rsidR="004E5F1F">
              <w:rPr>
                <w:sz w:val="24"/>
                <w:szCs w:val="24"/>
              </w:rPr>
              <w:t xml:space="preserve"> to establish best practice and develop disability awareness training </w:t>
            </w:r>
            <w:r w:rsidR="004E5F1F" w:rsidRPr="00F802E4">
              <w:rPr>
                <w:sz w:val="24"/>
                <w:szCs w:val="24"/>
              </w:rPr>
              <w:t>to implement</w:t>
            </w:r>
            <w:r w:rsidR="001775E0">
              <w:rPr>
                <w:sz w:val="24"/>
                <w:szCs w:val="24"/>
              </w:rPr>
              <w:t xml:space="preserve"> for new and existing </w:t>
            </w:r>
            <w:r>
              <w:rPr>
                <w:sz w:val="24"/>
                <w:szCs w:val="24"/>
              </w:rPr>
              <w:t xml:space="preserve">public sector </w:t>
            </w:r>
            <w:r w:rsidR="001775E0">
              <w:rPr>
                <w:sz w:val="24"/>
                <w:szCs w:val="24"/>
              </w:rPr>
              <w:t>employees</w:t>
            </w:r>
          </w:p>
        </w:tc>
        <w:tc>
          <w:tcPr>
            <w:tcW w:w="1275" w:type="dxa"/>
          </w:tcPr>
          <w:p w14:paraId="6F0A7C9B" w14:textId="77777777" w:rsidR="004E5F1F" w:rsidRDefault="004E5F1F" w:rsidP="00A663D5">
            <w:pPr>
              <w:pStyle w:val="TableParagraph"/>
              <w:ind w:right="153"/>
              <w:jc w:val="center"/>
              <w:rPr>
                <w:sz w:val="24"/>
                <w:szCs w:val="24"/>
              </w:rPr>
            </w:pPr>
            <w:r>
              <w:rPr>
                <w:sz w:val="24"/>
                <w:szCs w:val="24"/>
              </w:rPr>
              <w:t>3</w:t>
            </w:r>
          </w:p>
          <w:p w14:paraId="4918C11A" w14:textId="1DDF4C65" w:rsidR="00290A9A" w:rsidRDefault="00290A9A" w:rsidP="00A663D5">
            <w:pPr>
              <w:pStyle w:val="TableParagraph"/>
              <w:ind w:right="153"/>
              <w:jc w:val="center"/>
              <w:rPr>
                <w:sz w:val="24"/>
                <w:szCs w:val="24"/>
              </w:rPr>
            </w:pPr>
          </w:p>
          <w:p w14:paraId="2F8DBC9F" w14:textId="7BC2D55E" w:rsidR="004E5F1F" w:rsidRDefault="004E5F1F" w:rsidP="00DB445C">
            <w:pPr>
              <w:pStyle w:val="NoSpacing"/>
              <w:jc w:val="center"/>
            </w:pPr>
          </w:p>
        </w:tc>
        <w:tc>
          <w:tcPr>
            <w:tcW w:w="1276" w:type="dxa"/>
          </w:tcPr>
          <w:p w14:paraId="6B89EA51" w14:textId="580A6D03" w:rsidR="004E5F1F" w:rsidRDefault="004E5F1F" w:rsidP="00A663D5">
            <w:pPr>
              <w:pStyle w:val="TableParagraph"/>
              <w:ind w:right="235"/>
              <w:jc w:val="center"/>
              <w:rPr>
                <w:sz w:val="24"/>
                <w:szCs w:val="24"/>
              </w:rPr>
            </w:pPr>
            <w:r w:rsidRPr="19A324C0">
              <w:rPr>
                <w:sz w:val="24"/>
                <w:szCs w:val="24"/>
              </w:rPr>
              <w:t>202</w:t>
            </w:r>
            <w:r w:rsidR="4E0A0F80" w:rsidRPr="19A324C0">
              <w:rPr>
                <w:sz w:val="24"/>
                <w:szCs w:val="24"/>
              </w:rPr>
              <w:t>0</w:t>
            </w:r>
            <w:r w:rsidR="00833E2C">
              <w:rPr>
                <w:sz w:val="24"/>
                <w:szCs w:val="24"/>
              </w:rPr>
              <w:t xml:space="preserve"> - </w:t>
            </w:r>
            <w:r w:rsidR="00DD60F6">
              <w:rPr>
                <w:sz w:val="24"/>
                <w:szCs w:val="24"/>
              </w:rPr>
              <w:t>20</w:t>
            </w:r>
            <w:r w:rsidRPr="19A324C0">
              <w:rPr>
                <w:sz w:val="24"/>
                <w:szCs w:val="24"/>
              </w:rPr>
              <w:t>21</w:t>
            </w:r>
          </w:p>
        </w:tc>
        <w:tc>
          <w:tcPr>
            <w:tcW w:w="3250" w:type="dxa"/>
          </w:tcPr>
          <w:p w14:paraId="0608FE31" w14:textId="666F7BEB" w:rsidR="004E5F1F" w:rsidRDefault="468AA113" w:rsidP="00356BAD">
            <w:pPr>
              <w:pStyle w:val="TableParagraph"/>
              <w:ind w:left="108" w:right="613"/>
              <w:rPr>
                <w:sz w:val="24"/>
                <w:szCs w:val="24"/>
              </w:rPr>
            </w:pPr>
            <w:r w:rsidRPr="789AE2C5">
              <w:rPr>
                <w:sz w:val="24"/>
                <w:szCs w:val="24"/>
              </w:rPr>
              <w:t>Disability Awareness training developed and available for agencies to access</w:t>
            </w:r>
          </w:p>
          <w:p w14:paraId="4BF61537" w14:textId="77777777" w:rsidR="004E5F1F" w:rsidRDefault="004E5F1F" w:rsidP="00356BAD">
            <w:pPr>
              <w:pStyle w:val="TableParagraph"/>
              <w:ind w:left="108" w:right="613"/>
              <w:rPr>
                <w:sz w:val="24"/>
                <w:szCs w:val="24"/>
              </w:rPr>
            </w:pPr>
          </w:p>
          <w:p w14:paraId="1335DC97" w14:textId="77777777" w:rsidR="004E5F1F" w:rsidRDefault="004E5F1F" w:rsidP="00356BAD">
            <w:pPr>
              <w:pStyle w:val="TableParagraph"/>
              <w:ind w:left="108" w:right="613"/>
              <w:rPr>
                <w:sz w:val="24"/>
                <w:szCs w:val="24"/>
              </w:rPr>
            </w:pPr>
          </w:p>
          <w:p w14:paraId="24EF0363" w14:textId="0F853EC4" w:rsidR="004E5F1F" w:rsidRDefault="004E5F1F" w:rsidP="001775E0">
            <w:pPr>
              <w:pStyle w:val="TableParagraph"/>
              <w:ind w:left="0" w:right="613"/>
              <w:rPr>
                <w:sz w:val="24"/>
                <w:szCs w:val="24"/>
              </w:rPr>
            </w:pPr>
          </w:p>
        </w:tc>
      </w:tr>
      <w:tr w:rsidR="001775E0" w:rsidRPr="008943E6" w14:paraId="66C7286A" w14:textId="77777777" w:rsidTr="789AE2C5">
        <w:trPr>
          <w:trHeight w:val="699"/>
        </w:trPr>
        <w:tc>
          <w:tcPr>
            <w:tcW w:w="4405" w:type="dxa"/>
            <w:shd w:val="clear" w:color="auto" w:fill="CCECFF"/>
          </w:tcPr>
          <w:p w14:paraId="466562D8" w14:textId="57A40FAB" w:rsidR="001775E0" w:rsidRPr="001775E0" w:rsidRDefault="001775E0" w:rsidP="001775E0">
            <w:pPr>
              <w:pStyle w:val="TableParagraph"/>
              <w:jc w:val="center"/>
              <w:rPr>
                <w:b/>
              </w:rPr>
            </w:pPr>
            <w:r w:rsidRPr="001775E0">
              <w:rPr>
                <w:b/>
              </w:rPr>
              <w:lastRenderedPageBreak/>
              <w:t>Action</w:t>
            </w:r>
          </w:p>
        </w:tc>
        <w:tc>
          <w:tcPr>
            <w:tcW w:w="1275" w:type="dxa"/>
            <w:shd w:val="clear" w:color="auto" w:fill="CCECFF"/>
          </w:tcPr>
          <w:p w14:paraId="3A8DD5AE" w14:textId="6B6B2CC5" w:rsidR="001775E0" w:rsidRPr="001775E0" w:rsidRDefault="001775E0" w:rsidP="001775E0">
            <w:pPr>
              <w:pStyle w:val="TableParagraph"/>
              <w:jc w:val="center"/>
              <w:rPr>
                <w:b/>
              </w:rPr>
            </w:pPr>
            <w:r w:rsidRPr="001775E0">
              <w:rPr>
                <w:b/>
              </w:rPr>
              <w:t>State Plan Priority #</w:t>
            </w:r>
          </w:p>
        </w:tc>
        <w:tc>
          <w:tcPr>
            <w:tcW w:w="1276" w:type="dxa"/>
            <w:shd w:val="clear" w:color="auto" w:fill="CCECFF"/>
          </w:tcPr>
          <w:p w14:paraId="6E4B4C8D" w14:textId="7BD2C7F5" w:rsidR="001775E0" w:rsidRPr="001775E0" w:rsidRDefault="001775E0" w:rsidP="001775E0">
            <w:pPr>
              <w:pStyle w:val="TableParagraph"/>
              <w:jc w:val="center"/>
              <w:rPr>
                <w:b/>
              </w:rPr>
            </w:pPr>
            <w:r w:rsidRPr="001775E0">
              <w:rPr>
                <w:b/>
              </w:rPr>
              <w:t>Timeframe</w:t>
            </w:r>
          </w:p>
        </w:tc>
        <w:tc>
          <w:tcPr>
            <w:tcW w:w="3250" w:type="dxa"/>
            <w:shd w:val="clear" w:color="auto" w:fill="CCECFF"/>
          </w:tcPr>
          <w:p w14:paraId="59C49CFB" w14:textId="19734301" w:rsidR="001775E0" w:rsidRPr="001775E0" w:rsidRDefault="001775E0" w:rsidP="001775E0">
            <w:pPr>
              <w:pStyle w:val="TableParagraph"/>
              <w:jc w:val="center"/>
              <w:rPr>
                <w:b/>
              </w:rPr>
            </w:pPr>
            <w:r w:rsidRPr="001775E0">
              <w:rPr>
                <w:b/>
              </w:rPr>
              <w:t>Measurable Target</w:t>
            </w:r>
          </w:p>
        </w:tc>
      </w:tr>
      <w:tr w:rsidR="00497F00" w:rsidRPr="008943E6" w14:paraId="1404E9E2" w14:textId="77777777" w:rsidTr="789AE2C5">
        <w:trPr>
          <w:trHeight w:val="838"/>
        </w:trPr>
        <w:tc>
          <w:tcPr>
            <w:tcW w:w="4405" w:type="dxa"/>
          </w:tcPr>
          <w:p w14:paraId="2CB2B253" w14:textId="40BE2CEF" w:rsidR="00497F00" w:rsidRDefault="00497F00" w:rsidP="003A1CFE">
            <w:pPr>
              <w:pStyle w:val="TableParagraph"/>
              <w:numPr>
                <w:ilvl w:val="0"/>
                <w:numId w:val="2"/>
              </w:numPr>
              <w:rPr>
                <w:sz w:val="24"/>
                <w:szCs w:val="24"/>
              </w:rPr>
            </w:pPr>
            <w:r>
              <w:rPr>
                <w:sz w:val="24"/>
                <w:szCs w:val="24"/>
              </w:rPr>
              <w:t xml:space="preserve">Promote an inclusive culture </w:t>
            </w:r>
            <w:r w:rsidR="0004423D">
              <w:rPr>
                <w:sz w:val="24"/>
                <w:szCs w:val="24"/>
              </w:rPr>
              <w:t>with</w:t>
            </w:r>
            <w:r>
              <w:rPr>
                <w:sz w:val="24"/>
                <w:szCs w:val="24"/>
              </w:rPr>
              <w:t xml:space="preserve">in </w:t>
            </w:r>
            <w:r w:rsidR="0004423D">
              <w:rPr>
                <w:sz w:val="24"/>
                <w:szCs w:val="24"/>
              </w:rPr>
              <w:t>OCPSE</w:t>
            </w:r>
            <w:r>
              <w:rPr>
                <w:sz w:val="24"/>
                <w:szCs w:val="24"/>
              </w:rPr>
              <w:t xml:space="preserve"> by pledging to a ‘Statement of Commitment’ to create a diverse and inclusive workplace, on the OCPSE website, Intranet and within the workplace</w:t>
            </w:r>
          </w:p>
          <w:p w14:paraId="5E6FF244" w14:textId="77777777" w:rsidR="00497F00" w:rsidRDefault="00497F00" w:rsidP="00CD4E88">
            <w:pPr>
              <w:pStyle w:val="TableParagraph"/>
              <w:ind w:left="470"/>
              <w:rPr>
                <w:sz w:val="24"/>
                <w:szCs w:val="24"/>
              </w:rPr>
            </w:pPr>
          </w:p>
        </w:tc>
        <w:tc>
          <w:tcPr>
            <w:tcW w:w="1275" w:type="dxa"/>
          </w:tcPr>
          <w:p w14:paraId="07AE0BEC" w14:textId="77777777" w:rsidR="00497F00" w:rsidRDefault="00497F00" w:rsidP="00A663D5">
            <w:pPr>
              <w:pStyle w:val="TableParagraph"/>
              <w:ind w:right="153"/>
              <w:jc w:val="center"/>
              <w:rPr>
                <w:sz w:val="24"/>
                <w:szCs w:val="24"/>
              </w:rPr>
            </w:pPr>
            <w:r>
              <w:rPr>
                <w:sz w:val="24"/>
                <w:szCs w:val="24"/>
              </w:rPr>
              <w:t>2</w:t>
            </w:r>
          </w:p>
        </w:tc>
        <w:tc>
          <w:tcPr>
            <w:tcW w:w="1276" w:type="dxa"/>
          </w:tcPr>
          <w:p w14:paraId="3B0C21D2" w14:textId="77777777" w:rsidR="00497F00" w:rsidRDefault="00497F00" w:rsidP="00A663D5">
            <w:pPr>
              <w:pStyle w:val="TableParagraph"/>
              <w:ind w:right="235"/>
              <w:jc w:val="center"/>
              <w:rPr>
                <w:sz w:val="24"/>
                <w:szCs w:val="24"/>
              </w:rPr>
            </w:pPr>
            <w:r>
              <w:rPr>
                <w:sz w:val="24"/>
                <w:szCs w:val="24"/>
              </w:rPr>
              <w:t>Dec 2020</w:t>
            </w:r>
          </w:p>
          <w:p w14:paraId="5B7A3AE5" w14:textId="77777777" w:rsidR="00497F00" w:rsidRDefault="00497F00" w:rsidP="00A663D5">
            <w:pPr>
              <w:pStyle w:val="TableParagraph"/>
              <w:ind w:right="235"/>
              <w:jc w:val="center"/>
              <w:rPr>
                <w:sz w:val="24"/>
                <w:szCs w:val="24"/>
              </w:rPr>
            </w:pPr>
          </w:p>
          <w:p w14:paraId="7B325993" w14:textId="77777777" w:rsidR="00497F00" w:rsidRDefault="00497F00" w:rsidP="00A663D5">
            <w:pPr>
              <w:pStyle w:val="TableParagraph"/>
              <w:ind w:right="235"/>
              <w:jc w:val="center"/>
              <w:rPr>
                <w:sz w:val="24"/>
                <w:szCs w:val="24"/>
              </w:rPr>
            </w:pPr>
          </w:p>
          <w:p w14:paraId="55A35C4E" w14:textId="77777777" w:rsidR="00497F00" w:rsidRDefault="00497F00" w:rsidP="00A663D5">
            <w:pPr>
              <w:pStyle w:val="TableParagraph"/>
              <w:ind w:right="235"/>
              <w:jc w:val="center"/>
              <w:rPr>
                <w:sz w:val="24"/>
                <w:szCs w:val="24"/>
              </w:rPr>
            </w:pPr>
          </w:p>
        </w:tc>
        <w:tc>
          <w:tcPr>
            <w:tcW w:w="3250" w:type="dxa"/>
          </w:tcPr>
          <w:p w14:paraId="3B5C5853" w14:textId="6CA47305" w:rsidR="00C10261" w:rsidRDefault="0004423D">
            <w:pPr>
              <w:pStyle w:val="TableParagraph"/>
              <w:ind w:left="108" w:right="613"/>
              <w:rPr>
                <w:sz w:val="24"/>
                <w:szCs w:val="24"/>
              </w:rPr>
            </w:pPr>
            <w:r w:rsidRPr="789AE2C5">
              <w:rPr>
                <w:sz w:val="24"/>
                <w:szCs w:val="24"/>
              </w:rPr>
              <w:t>Increased a</w:t>
            </w:r>
            <w:r w:rsidR="004743A1" w:rsidRPr="789AE2C5">
              <w:rPr>
                <w:sz w:val="24"/>
                <w:szCs w:val="24"/>
              </w:rPr>
              <w:t>wareness within workplace</w:t>
            </w:r>
            <w:r w:rsidR="6BF60B6F" w:rsidRPr="789AE2C5">
              <w:rPr>
                <w:sz w:val="24"/>
                <w:szCs w:val="24"/>
              </w:rPr>
              <w:t>.</w:t>
            </w:r>
          </w:p>
          <w:p w14:paraId="7718F892" w14:textId="42B82F76" w:rsidR="00497F00" w:rsidRDefault="004743A1" w:rsidP="00C10261">
            <w:pPr>
              <w:pStyle w:val="TableParagraph"/>
              <w:ind w:left="108" w:right="613"/>
              <w:rPr>
                <w:sz w:val="24"/>
                <w:szCs w:val="24"/>
              </w:rPr>
            </w:pPr>
            <w:r>
              <w:rPr>
                <w:sz w:val="24"/>
                <w:szCs w:val="24"/>
              </w:rPr>
              <w:t xml:space="preserve">Accessible on </w:t>
            </w:r>
            <w:r w:rsidR="0004423D">
              <w:rPr>
                <w:sz w:val="24"/>
                <w:szCs w:val="24"/>
              </w:rPr>
              <w:t xml:space="preserve">OCPSE </w:t>
            </w:r>
            <w:r w:rsidR="00C10261">
              <w:rPr>
                <w:sz w:val="24"/>
                <w:szCs w:val="24"/>
              </w:rPr>
              <w:t>I</w:t>
            </w:r>
            <w:r>
              <w:rPr>
                <w:sz w:val="24"/>
                <w:szCs w:val="24"/>
              </w:rPr>
              <w:t>ntranet</w:t>
            </w:r>
            <w:r w:rsidR="0004423D">
              <w:rPr>
                <w:sz w:val="24"/>
                <w:szCs w:val="24"/>
              </w:rPr>
              <w:t>/Website</w:t>
            </w:r>
          </w:p>
        </w:tc>
      </w:tr>
      <w:tr w:rsidR="00497F00" w:rsidRPr="008943E6" w14:paraId="11366574" w14:textId="77777777" w:rsidTr="789AE2C5">
        <w:trPr>
          <w:trHeight w:val="838"/>
        </w:trPr>
        <w:tc>
          <w:tcPr>
            <w:tcW w:w="4405" w:type="dxa"/>
          </w:tcPr>
          <w:p w14:paraId="1B8D4BDC" w14:textId="7B6FCA3A" w:rsidR="00497F00" w:rsidRDefault="00497F00" w:rsidP="00290A9A">
            <w:pPr>
              <w:pStyle w:val="TableParagraph"/>
              <w:numPr>
                <w:ilvl w:val="0"/>
                <w:numId w:val="2"/>
              </w:numPr>
              <w:rPr>
                <w:sz w:val="24"/>
                <w:szCs w:val="24"/>
              </w:rPr>
            </w:pPr>
            <w:r>
              <w:rPr>
                <w:sz w:val="24"/>
                <w:szCs w:val="24"/>
              </w:rPr>
              <w:t xml:space="preserve">Utilise Public Sector wide employee surveys to identify issues for people with disability across all agencies </w:t>
            </w:r>
          </w:p>
        </w:tc>
        <w:tc>
          <w:tcPr>
            <w:tcW w:w="1275" w:type="dxa"/>
          </w:tcPr>
          <w:p w14:paraId="16A3F8B6" w14:textId="77777777" w:rsidR="00497F00" w:rsidRDefault="00497F00" w:rsidP="00A663D5">
            <w:pPr>
              <w:pStyle w:val="TableParagraph"/>
              <w:ind w:right="153"/>
              <w:jc w:val="center"/>
              <w:rPr>
                <w:sz w:val="24"/>
                <w:szCs w:val="24"/>
              </w:rPr>
            </w:pPr>
            <w:r>
              <w:rPr>
                <w:sz w:val="24"/>
                <w:szCs w:val="24"/>
              </w:rPr>
              <w:t>3</w:t>
            </w:r>
          </w:p>
        </w:tc>
        <w:tc>
          <w:tcPr>
            <w:tcW w:w="1276" w:type="dxa"/>
          </w:tcPr>
          <w:p w14:paraId="2B892407" w14:textId="77777777" w:rsidR="00497F00" w:rsidRDefault="00497F00" w:rsidP="00A663D5">
            <w:pPr>
              <w:pStyle w:val="TableParagraph"/>
              <w:ind w:right="235"/>
              <w:jc w:val="center"/>
              <w:rPr>
                <w:sz w:val="24"/>
                <w:szCs w:val="24"/>
              </w:rPr>
            </w:pPr>
            <w:r>
              <w:rPr>
                <w:sz w:val="24"/>
                <w:szCs w:val="24"/>
              </w:rPr>
              <w:t>2021</w:t>
            </w:r>
          </w:p>
        </w:tc>
        <w:tc>
          <w:tcPr>
            <w:tcW w:w="3250" w:type="dxa"/>
          </w:tcPr>
          <w:p w14:paraId="4737E614" w14:textId="77777777" w:rsidR="00497F00" w:rsidRDefault="00497F00">
            <w:pPr>
              <w:pStyle w:val="TableParagraph"/>
              <w:ind w:left="108" w:right="613"/>
              <w:rPr>
                <w:sz w:val="24"/>
                <w:szCs w:val="24"/>
              </w:rPr>
            </w:pPr>
            <w:r>
              <w:rPr>
                <w:sz w:val="24"/>
                <w:szCs w:val="24"/>
              </w:rPr>
              <w:t>Improved data and insight on issues impacting employees with disability</w:t>
            </w:r>
          </w:p>
          <w:p w14:paraId="46825652" w14:textId="77777777" w:rsidR="00497F00" w:rsidRDefault="00497F00">
            <w:pPr>
              <w:pStyle w:val="TableParagraph"/>
              <w:ind w:left="108" w:right="613"/>
              <w:rPr>
                <w:sz w:val="24"/>
                <w:szCs w:val="24"/>
              </w:rPr>
            </w:pPr>
          </w:p>
        </w:tc>
      </w:tr>
      <w:tr w:rsidR="00497F00" w:rsidRPr="008943E6" w14:paraId="018312E4" w14:textId="77777777" w:rsidTr="789AE2C5">
        <w:trPr>
          <w:trHeight w:val="838"/>
        </w:trPr>
        <w:tc>
          <w:tcPr>
            <w:tcW w:w="4405" w:type="dxa"/>
          </w:tcPr>
          <w:p w14:paraId="2D961AB4" w14:textId="77777777" w:rsidR="00497F00" w:rsidRDefault="00497F00" w:rsidP="00290A9A">
            <w:pPr>
              <w:pStyle w:val="TableParagraph"/>
              <w:numPr>
                <w:ilvl w:val="0"/>
                <w:numId w:val="2"/>
              </w:numPr>
              <w:rPr>
                <w:sz w:val="24"/>
                <w:szCs w:val="24"/>
              </w:rPr>
            </w:pPr>
            <w:r>
              <w:rPr>
                <w:sz w:val="24"/>
                <w:szCs w:val="24"/>
              </w:rPr>
              <w:t>Identify safe mechanisms for disclosure by employees throughout the career cycle to capture existing and acquired disability</w:t>
            </w:r>
            <w:r w:rsidR="00D22E21">
              <w:rPr>
                <w:sz w:val="24"/>
                <w:szCs w:val="24"/>
              </w:rPr>
              <w:t xml:space="preserve"> </w:t>
            </w:r>
          </w:p>
          <w:p w14:paraId="73C129B4" w14:textId="08793941" w:rsidR="00290A9A" w:rsidRDefault="00290A9A" w:rsidP="00290A9A">
            <w:pPr>
              <w:pStyle w:val="TableParagraph"/>
              <w:ind w:left="470"/>
              <w:rPr>
                <w:sz w:val="24"/>
                <w:szCs w:val="24"/>
              </w:rPr>
            </w:pPr>
          </w:p>
        </w:tc>
        <w:tc>
          <w:tcPr>
            <w:tcW w:w="1275" w:type="dxa"/>
          </w:tcPr>
          <w:p w14:paraId="5469E616" w14:textId="77777777" w:rsidR="00497F00" w:rsidRDefault="00497F00" w:rsidP="00A663D5">
            <w:pPr>
              <w:pStyle w:val="TableParagraph"/>
              <w:ind w:right="153"/>
              <w:jc w:val="center"/>
              <w:rPr>
                <w:sz w:val="24"/>
                <w:szCs w:val="24"/>
              </w:rPr>
            </w:pPr>
            <w:r>
              <w:rPr>
                <w:sz w:val="24"/>
                <w:szCs w:val="24"/>
              </w:rPr>
              <w:t>3</w:t>
            </w:r>
          </w:p>
        </w:tc>
        <w:tc>
          <w:tcPr>
            <w:tcW w:w="1276" w:type="dxa"/>
          </w:tcPr>
          <w:p w14:paraId="7DACB208" w14:textId="77777777" w:rsidR="00497F00" w:rsidRDefault="00497F00" w:rsidP="00A663D5">
            <w:pPr>
              <w:pStyle w:val="TableParagraph"/>
              <w:ind w:right="235"/>
              <w:jc w:val="center"/>
              <w:rPr>
                <w:sz w:val="24"/>
                <w:szCs w:val="24"/>
              </w:rPr>
            </w:pPr>
            <w:r>
              <w:rPr>
                <w:sz w:val="24"/>
                <w:szCs w:val="24"/>
              </w:rPr>
              <w:t>2021</w:t>
            </w:r>
          </w:p>
        </w:tc>
        <w:tc>
          <w:tcPr>
            <w:tcW w:w="3250" w:type="dxa"/>
          </w:tcPr>
          <w:p w14:paraId="6536C727" w14:textId="75420912" w:rsidR="00497F00" w:rsidRDefault="00833E2C">
            <w:pPr>
              <w:pStyle w:val="TableParagraph"/>
              <w:ind w:left="108" w:right="613"/>
              <w:rPr>
                <w:sz w:val="24"/>
                <w:szCs w:val="24"/>
              </w:rPr>
            </w:pPr>
            <w:r w:rsidRPr="789AE2C5">
              <w:rPr>
                <w:sz w:val="24"/>
                <w:szCs w:val="24"/>
              </w:rPr>
              <w:t xml:space="preserve">Report options to OCPSE Public Sector Disability Employment Reference </w:t>
            </w:r>
            <w:r w:rsidR="4DF9AA5F" w:rsidRPr="789AE2C5">
              <w:rPr>
                <w:sz w:val="24"/>
                <w:szCs w:val="24"/>
              </w:rPr>
              <w:t>G</w:t>
            </w:r>
            <w:r w:rsidRPr="789AE2C5">
              <w:rPr>
                <w:sz w:val="24"/>
                <w:szCs w:val="24"/>
              </w:rPr>
              <w:t>roup and agencies</w:t>
            </w:r>
          </w:p>
        </w:tc>
      </w:tr>
      <w:tr w:rsidR="00497F00" w:rsidRPr="008943E6" w14:paraId="30036CCC" w14:textId="77777777" w:rsidTr="789AE2C5">
        <w:trPr>
          <w:trHeight w:val="838"/>
        </w:trPr>
        <w:tc>
          <w:tcPr>
            <w:tcW w:w="4405" w:type="dxa"/>
          </w:tcPr>
          <w:p w14:paraId="1C7861A3" w14:textId="1832D1C9" w:rsidR="00497F00" w:rsidRDefault="00497F00" w:rsidP="003A1CFE">
            <w:pPr>
              <w:pStyle w:val="TableParagraph"/>
              <w:numPr>
                <w:ilvl w:val="0"/>
                <w:numId w:val="2"/>
              </w:numPr>
              <w:rPr>
                <w:sz w:val="24"/>
                <w:szCs w:val="24"/>
              </w:rPr>
            </w:pPr>
            <w:r w:rsidRPr="007B20AF">
              <w:rPr>
                <w:sz w:val="24"/>
                <w:szCs w:val="24"/>
              </w:rPr>
              <w:t xml:space="preserve">Ensure induction of new </w:t>
            </w:r>
            <w:r>
              <w:rPr>
                <w:sz w:val="24"/>
                <w:szCs w:val="24"/>
              </w:rPr>
              <w:t xml:space="preserve">OCPSE </w:t>
            </w:r>
            <w:r w:rsidRPr="007B20AF">
              <w:rPr>
                <w:sz w:val="24"/>
                <w:szCs w:val="24"/>
              </w:rPr>
              <w:t xml:space="preserve">employees </w:t>
            </w:r>
            <w:r>
              <w:rPr>
                <w:sz w:val="24"/>
                <w:szCs w:val="24"/>
              </w:rPr>
              <w:t xml:space="preserve">provides </w:t>
            </w:r>
            <w:r w:rsidRPr="007B20AF">
              <w:rPr>
                <w:sz w:val="24"/>
                <w:szCs w:val="24"/>
              </w:rPr>
              <w:t>information about working with people living with disability</w:t>
            </w:r>
            <w:r w:rsidR="004743A1">
              <w:rPr>
                <w:sz w:val="24"/>
                <w:szCs w:val="24"/>
              </w:rPr>
              <w:t>,</w:t>
            </w:r>
            <w:r w:rsidR="004E5F1F">
              <w:rPr>
                <w:sz w:val="24"/>
                <w:szCs w:val="24"/>
              </w:rPr>
              <w:t xml:space="preserve"> </w:t>
            </w:r>
            <w:r>
              <w:rPr>
                <w:sz w:val="24"/>
                <w:szCs w:val="24"/>
              </w:rPr>
              <w:t>includ</w:t>
            </w:r>
            <w:r w:rsidR="004743A1">
              <w:rPr>
                <w:sz w:val="24"/>
                <w:szCs w:val="24"/>
              </w:rPr>
              <w:t>ing</w:t>
            </w:r>
            <w:r>
              <w:rPr>
                <w:sz w:val="24"/>
                <w:szCs w:val="24"/>
              </w:rPr>
              <w:t xml:space="preserve"> the OCPSE Disability Access and Inclusion Plan</w:t>
            </w:r>
          </w:p>
          <w:p w14:paraId="51467585" w14:textId="77777777" w:rsidR="00497F00" w:rsidRDefault="00497F00" w:rsidP="007B20AF">
            <w:pPr>
              <w:pStyle w:val="TableParagraph"/>
              <w:ind w:left="470"/>
              <w:rPr>
                <w:sz w:val="24"/>
                <w:szCs w:val="24"/>
              </w:rPr>
            </w:pPr>
          </w:p>
        </w:tc>
        <w:tc>
          <w:tcPr>
            <w:tcW w:w="1275" w:type="dxa"/>
          </w:tcPr>
          <w:p w14:paraId="1855930A" w14:textId="77777777" w:rsidR="00497F00" w:rsidRDefault="00497F00" w:rsidP="00A663D5">
            <w:pPr>
              <w:pStyle w:val="TableParagraph"/>
              <w:ind w:right="153"/>
              <w:jc w:val="center"/>
              <w:rPr>
                <w:sz w:val="24"/>
                <w:szCs w:val="24"/>
              </w:rPr>
            </w:pPr>
            <w:r>
              <w:rPr>
                <w:sz w:val="24"/>
                <w:szCs w:val="24"/>
              </w:rPr>
              <w:t>3</w:t>
            </w:r>
          </w:p>
          <w:p w14:paraId="15A92AC2" w14:textId="77777777" w:rsidR="00D1767D" w:rsidRDefault="00D1767D" w:rsidP="00A663D5">
            <w:pPr>
              <w:pStyle w:val="TableParagraph"/>
              <w:ind w:right="153"/>
              <w:jc w:val="center"/>
              <w:rPr>
                <w:sz w:val="24"/>
                <w:szCs w:val="24"/>
              </w:rPr>
            </w:pPr>
          </w:p>
          <w:p w14:paraId="1717435A" w14:textId="2F019843" w:rsidR="00D1767D" w:rsidRDefault="00D1767D" w:rsidP="00DB445C">
            <w:pPr>
              <w:pStyle w:val="NoSpacing"/>
              <w:jc w:val="center"/>
            </w:pPr>
          </w:p>
        </w:tc>
        <w:tc>
          <w:tcPr>
            <w:tcW w:w="1276" w:type="dxa"/>
          </w:tcPr>
          <w:p w14:paraId="727F8F30" w14:textId="36FA4AB1" w:rsidR="00497F00" w:rsidRDefault="004E5F1F" w:rsidP="00A663D5">
            <w:pPr>
              <w:pStyle w:val="TableParagraph"/>
              <w:ind w:right="235"/>
              <w:jc w:val="center"/>
              <w:rPr>
                <w:sz w:val="24"/>
                <w:szCs w:val="24"/>
              </w:rPr>
            </w:pPr>
            <w:r>
              <w:rPr>
                <w:sz w:val="24"/>
                <w:szCs w:val="24"/>
              </w:rPr>
              <w:t>Ongoing</w:t>
            </w:r>
          </w:p>
        </w:tc>
        <w:tc>
          <w:tcPr>
            <w:tcW w:w="3250" w:type="dxa"/>
          </w:tcPr>
          <w:p w14:paraId="22A506D2" w14:textId="63516397" w:rsidR="00497F00" w:rsidRDefault="51D1B367">
            <w:pPr>
              <w:pStyle w:val="TableParagraph"/>
              <w:ind w:left="108" w:right="613"/>
              <w:rPr>
                <w:sz w:val="24"/>
                <w:szCs w:val="24"/>
              </w:rPr>
            </w:pPr>
            <w:r w:rsidRPr="789AE2C5">
              <w:rPr>
                <w:sz w:val="24"/>
                <w:szCs w:val="24"/>
              </w:rPr>
              <w:t xml:space="preserve">DAIP available and </w:t>
            </w:r>
            <w:r w:rsidR="00833E2C" w:rsidRPr="789AE2C5">
              <w:rPr>
                <w:sz w:val="24"/>
                <w:szCs w:val="24"/>
              </w:rPr>
              <w:t>Disability Awareness Training is completed by all staff</w:t>
            </w:r>
          </w:p>
        </w:tc>
      </w:tr>
    </w:tbl>
    <w:p w14:paraId="0E71A508" w14:textId="77777777" w:rsidR="004B63D9" w:rsidRDefault="004B63D9" w:rsidP="005B1E43">
      <w:pPr>
        <w:pStyle w:val="ListParagraph"/>
        <w:ind w:left="360" w:firstLine="0"/>
        <w:rPr>
          <w:color w:val="0070C0"/>
          <w:sz w:val="28"/>
          <w:szCs w:val="28"/>
        </w:rPr>
      </w:pPr>
    </w:p>
    <w:p w14:paraId="38D4CBFE" w14:textId="77777777" w:rsidR="004B63D9" w:rsidRDefault="004B63D9">
      <w:pPr>
        <w:rPr>
          <w:color w:val="0070C0"/>
          <w:sz w:val="28"/>
          <w:szCs w:val="28"/>
        </w:rPr>
      </w:pPr>
      <w:r>
        <w:rPr>
          <w:color w:val="0070C0"/>
          <w:sz w:val="28"/>
          <w:szCs w:val="28"/>
        </w:rPr>
        <w:br w:type="page"/>
      </w:r>
    </w:p>
    <w:p w14:paraId="56A2AFEE" w14:textId="77777777" w:rsidR="00633802" w:rsidRPr="005B1E43" w:rsidRDefault="005B4296" w:rsidP="003A1CFE">
      <w:pPr>
        <w:pStyle w:val="ListParagraph"/>
        <w:numPr>
          <w:ilvl w:val="0"/>
          <w:numId w:val="6"/>
        </w:numPr>
        <w:rPr>
          <w:color w:val="0070C0"/>
          <w:sz w:val="28"/>
          <w:szCs w:val="28"/>
        </w:rPr>
      </w:pPr>
      <w:r w:rsidRPr="005B1E43">
        <w:rPr>
          <w:color w:val="0070C0"/>
          <w:sz w:val="28"/>
          <w:szCs w:val="28"/>
        </w:rPr>
        <w:lastRenderedPageBreak/>
        <w:t>LEADERSHIP AND COLLABORATION</w:t>
      </w:r>
    </w:p>
    <w:p w14:paraId="3A442370" w14:textId="77777777" w:rsidR="005B4296" w:rsidRDefault="005B4296" w:rsidP="005B4296">
      <w:pPr>
        <w:rPr>
          <w:sz w:val="24"/>
        </w:rPr>
      </w:pPr>
    </w:p>
    <w:p w14:paraId="631061B1" w14:textId="77777777" w:rsidR="0070086F" w:rsidRDefault="0070086F" w:rsidP="005B4296">
      <w:pPr>
        <w:rPr>
          <w:sz w:val="24"/>
        </w:rPr>
      </w:pPr>
      <w:r>
        <w:rPr>
          <w:sz w:val="24"/>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0680B39F" w14:textId="77777777" w:rsidR="0070086F" w:rsidRDefault="0070086F" w:rsidP="005B4296">
      <w:pPr>
        <w:rPr>
          <w:sz w:val="24"/>
        </w:rPr>
      </w:pPr>
    </w:p>
    <w:p w14:paraId="127798F5"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4: Participation in decision-making</w:t>
      </w:r>
    </w:p>
    <w:p w14:paraId="11339957"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5: Leadership and raising profile</w:t>
      </w:r>
    </w:p>
    <w:p w14:paraId="038E6A23" w14:textId="77777777" w:rsid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6: Engagement and consultation</w:t>
      </w:r>
    </w:p>
    <w:p w14:paraId="098A77CA" w14:textId="77777777" w:rsidR="005B4296" w:rsidRPr="005B4296" w:rsidRDefault="005B4296" w:rsidP="005B4296">
      <w:pPr>
        <w:rPr>
          <w:color w:val="0070C0"/>
          <w:sz w:val="24"/>
        </w:rPr>
      </w:pPr>
    </w:p>
    <w:p w14:paraId="20224744" w14:textId="77777777" w:rsidR="0070086F" w:rsidRDefault="0070086F" w:rsidP="0070086F">
      <w:pPr>
        <w:pStyle w:val="NoSpacing"/>
        <w:rPr>
          <w:sz w:val="24"/>
          <w:szCs w:val="24"/>
        </w:rPr>
      </w:pPr>
      <w:r>
        <w:rPr>
          <w:sz w:val="24"/>
          <w:szCs w:val="24"/>
        </w:rPr>
        <w:t>OCPSE</w:t>
      </w:r>
      <w:r w:rsidRPr="008A2ADD">
        <w:rPr>
          <w:sz w:val="24"/>
          <w:szCs w:val="24"/>
        </w:rPr>
        <w:t xml:space="preserve"> will </w:t>
      </w:r>
      <w:r>
        <w:rPr>
          <w:sz w:val="24"/>
          <w:szCs w:val="24"/>
        </w:rPr>
        <w:t xml:space="preserve">develop greater collaboration and engagement strategies to increase participation and career pathways for people with disability </w:t>
      </w:r>
      <w:r w:rsidRPr="008A2ADD">
        <w:rPr>
          <w:sz w:val="24"/>
          <w:szCs w:val="24"/>
        </w:rPr>
        <w:t xml:space="preserve">through the </w:t>
      </w:r>
      <w:r>
        <w:rPr>
          <w:sz w:val="24"/>
          <w:szCs w:val="24"/>
        </w:rPr>
        <w:t>following actions.</w:t>
      </w:r>
    </w:p>
    <w:p w14:paraId="5E14CF19" w14:textId="77777777" w:rsidR="00DC4F48" w:rsidRDefault="00DC4F48" w:rsidP="0070086F">
      <w:pPr>
        <w:pStyle w:val="NoSpacing"/>
        <w:rPr>
          <w:sz w:val="24"/>
          <w:szCs w:val="24"/>
        </w:rPr>
      </w:pPr>
    </w:p>
    <w:tbl>
      <w:tblPr>
        <w:tblStyle w:val="TableGrid"/>
        <w:tblW w:w="10173" w:type="dxa"/>
        <w:tblLook w:val="04A0" w:firstRow="1" w:lastRow="0" w:firstColumn="1" w:lastColumn="0" w:noHBand="0" w:noVBand="1"/>
      </w:tblPr>
      <w:tblGrid>
        <w:gridCol w:w="4532"/>
        <w:gridCol w:w="1352"/>
        <w:gridCol w:w="1329"/>
        <w:gridCol w:w="2960"/>
      </w:tblGrid>
      <w:tr w:rsidR="00497F00" w14:paraId="259B458A" w14:textId="77777777" w:rsidTr="789AE2C5">
        <w:trPr>
          <w:trHeight w:val="621"/>
        </w:trPr>
        <w:tc>
          <w:tcPr>
            <w:tcW w:w="4532" w:type="dxa"/>
            <w:shd w:val="clear" w:color="auto" w:fill="CCECFF"/>
          </w:tcPr>
          <w:p w14:paraId="5F59D24A" w14:textId="77777777" w:rsidR="00497F00" w:rsidRPr="00DC4F48" w:rsidRDefault="00497F00" w:rsidP="00DC4F48">
            <w:pPr>
              <w:pStyle w:val="NoSpacing"/>
              <w:jc w:val="center"/>
              <w:rPr>
                <w:b/>
              </w:rPr>
            </w:pPr>
            <w:r w:rsidRPr="00DC4F48">
              <w:rPr>
                <w:b/>
              </w:rPr>
              <w:t>Action</w:t>
            </w:r>
          </w:p>
        </w:tc>
        <w:tc>
          <w:tcPr>
            <w:tcW w:w="1352" w:type="dxa"/>
            <w:shd w:val="clear" w:color="auto" w:fill="CCECFF"/>
          </w:tcPr>
          <w:p w14:paraId="13E5436B" w14:textId="0DFCF428" w:rsidR="00497F00" w:rsidRDefault="00DD60F6" w:rsidP="00DC4F48">
            <w:pPr>
              <w:pStyle w:val="NoSpacing"/>
              <w:jc w:val="center"/>
              <w:rPr>
                <w:b/>
              </w:rPr>
            </w:pPr>
            <w:r w:rsidRPr="00DC4F48">
              <w:rPr>
                <w:b/>
              </w:rPr>
              <w:t xml:space="preserve">State </w:t>
            </w:r>
            <w:r>
              <w:rPr>
                <w:b/>
              </w:rPr>
              <w:t>Plan</w:t>
            </w:r>
            <w:r w:rsidR="00497F00" w:rsidRPr="00DC4F48">
              <w:rPr>
                <w:b/>
              </w:rPr>
              <w:t xml:space="preserve"> Priority #</w:t>
            </w:r>
          </w:p>
          <w:p w14:paraId="5D580DE0" w14:textId="77777777" w:rsidR="00497F00" w:rsidRPr="00DC4F48" w:rsidRDefault="00497F00" w:rsidP="00DC4F48">
            <w:pPr>
              <w:pStyle w:val="NoSpacing"/>
              <w:jc w:val="center"/>
              <w:rPr>
                <w:b/>
              </w:rPr>
            </w:pPr>
          </w:p>
        </w:tc>
        <w:tc>
          <w:tcPr>
            <w:tcW w:w="1329" w:type="dxa"/>
            <w:shd w:val="clear" w:color="auto" w:fill="CCECFF"/>
          </w:tcPr>
          <w:p w14:paraId="16193873" w14:textId="77777777" w:rsidR="00497F00" w:rsidRPr="00DC4F48" w:rsidRDefault="00497F00" w:rsidP="00DC4F48">
            <w:pPr>
              <w:pStyle w:val="NoSpacing"/>
              <w:jc w:val="center"/>
              <w:rPr>
                <w:b/>
              </w:rPr>
            </w:pPr>
            <w:r w:rsidRPr="00DC4F48">
              <w:rPr>
                <w:b/>
              </w:rPr>
              <w:t>Timeframe</w:t>
            </w:r>
          </w:p>
        </w:tc>
        <w:tc>
          <w:tcPr>
            <w:tcW w:w="2960" w:type="dxa"/>
            <w:shd w:val="clear" w:color="auto" w:fill="CCECFF"/>
          </w:tcPr>
          <w:p w14:paraId="609740BC" w14:textId="77777777" w:rsidR="00497F00" w:rsidRPr="00DC4F48" w:rsidRDefault="00497F00" w:rsidP="00DC4F48">
            <w:pPr>
              <w:pStyle w:val="NoSpacing"/>
              <w:jc w:val="center"/>
              <w:rPr>
                <w:b/>
              </w:rPr>
            </w:pPr>
            <w:r w:rsidRPr="00DC4F48">
              <w:rPr>
                <w:b/>
              </w:rPr>
              <w:t>Measurable Target</w:t>
            </w:r>
          </w:p>
        </w:tc>
      </w:tr>
      <w:tr w:rsidR="00497F00" w14:paraId="74234597" w14:textId="77777777" w:rsidTr="789AE2C5">
        <w:tc>
          <w:tcPr>
            <w:tcW w:w="4532" w:type="dxa"/>
          </w:tcPr>
          <w:p w14:paraId="50C77F6C" w14:textId="28E31B9E" w:rsidR="00497F00" w:rsidRDefault="00497F00" w:rsidP="00C10261">
            <w:pPr>
              <w:pStyle w:val="TableParagraph"/>
              <w:numPr>
                <w:ilvl w:val="0"/>
                <w:numId w:val="2"/>
              </w:numPr>
              <w:rPr>
                <w:sz w:val="24"/>
                <w:szCs w:val="24"/>
              </w:rPr>
            </w:pPr>
            <w:r w:rsidRPr="789AE2C5">
              <w:rPr>
                <w:sz w:val="24"/>
                <w:szCs w:val="24"/>
              </w:rPr>
              <w:t>Facilitate the SA Public Sector Disability Employment Reference Group</w:t>
            </w:r>
            <w:r w:rsidR="00833E2C" w:rsidRPr="789AE2C5">
              <w:rPr>
                <w:sz w:val="24"/>
                <w:szCs w:val="24"/>
              </w:rPr>
              <w:t>. chaired by the OCPSE as a Community of Practice</w:t>
            </w:r>
          </w:p>
          <w:p w14:paraId="1070263B" w14:textId="77777777" w:rsidR="00497F00" w:rsidRDefault="00497F00" w:rsidP="00DC4F48">
            <w:pPr>
              <w:pStyle w:val="TableParagraph"/>
              <w:ind w:left="470"/>
              <w:rPr>
                <w:sz w:val="24"/>
                <w:szCs w:val="24"/>
              </w:rPr>
            </w:pPr>
          </w:p>
          <w:p w14:paraId="397770AA" w14:textId="56CAD3B3" w:rsidR="00497F00" w:rsidRDefault="00497F00" w:rsidP="00DC4F48">
            <w:pPr>
              <w:pStyle w:val="TableParagraph"/>
              <w:ind w:left="470"/>
              <w:rPr>
                <w:sz w:val="24"/>
                <w:szCs w:val="24"/>
              </w:rPr>
            </w:pPr>
            <w:r>
              <w:rPr>
                <w:sz w:val="24"/>
                <w:szCs w:val="24"/>
              </w:rPr>
              <w:t>Encourage membership of people with lived experience</w:t>
            </w:r>
            <w:r w:rsidR="004743A1">
              <w:rPr>
                <w:sz w:val="24"/>
                <w:szCs w:val="24"/>
              </w:rPr>
              <w:t>, including young people</w:t>
            </w:r>
          </w:p>
          <w:p w14:paraId="3629EB52" w14:textId="77777777" w:rsidR="00497F00" w:rsidRDefault="00497F00" w:rsidP="0070086F">
            <w:pPr>
              <w:pStyle w:val="NoSpacing"/>
              <w:rPr>
                <w:sz w:val="24"/>
                <w:szCs w:val="24"/>
              </w:rPr>
            </w:pPr>
          </w:p>
        </w:tc>
        <w:tc>
          <w:tcPr>
            <w:tcW w:w="1352" w:type="dxa"/>
          </w:tcPr>
          <w:p w14:paraId="1D6E8399" w14:textId="77777777" w:rsidR="004E5F1F" w:rsidRDefault="00497F00" w:rsidP="00DC4F48">
            <w:pPr>
              <w:pStyle w:val="NoSpacing"/>
              <w:jc w:val="center"/>
              <w:rPr>
                <w:sz w:val="24"/>
                <w:szCs w:val="24"/>
              </w:rPr>
            </w:pPr>
            <w:r>
              <w:rPr>
                <w:sz w:val="24"/>
                <w:szCs w:val="24"/>
              </w:rPr>
              <w:t>4</w:t>
            </w:r>
          </w:p>
          <w:p w14:paraId="69570523" w14:textId="77777777" w:rsidR="00290A9A" w:rsidRDefault="00290A9A" w:rsidP="00DC4F48">
            <w:pPr>
              <w:pStyle w:val="NoSpacing"/>
              <w:jc w:val="center"/>
              <w:rPr>
                <w:sz w:val="24"/>
                <w:szCs w:val="24"/>
              </w:rPr>
            </w:pPr>
          </w:p>
          <w:p w14:paraId="01358029" w14:textId="6B3B065F" w:rsidR="00497F00" w:rsidRDefault="00497F00" w:rsidP="00DC4F48">
            <w:pPr>
              <w:pStyle w:val="NoSpacing"/>
              <w:jc w:val="center"/>
              <w:rPr>
                <w:sz w:val="24"/>
                <w:szCs w:val="24"/>
              </w:rPr>
            </w:pPr>
          </w:p>
        </w:tc>
        <w:tc>
          <w:tcPr>
            <w:tcW w:w="1329" w:type="dxa"/>
          </w:tcPr>
          <w:p w14:paraId="7C82506D" w14:textId="77777777" w:rsidR="00497F00" w:rsidRDefault="00497F00" w:rsidP="00DC4F48">
            <w:pPr>
              <w:pStyle w:val="NoSpacing"/>
              <w:jc w:val="center"/>
              <w:rPr>
                <w:sz w:val="24"/>
                <w:szCs w:val="24"/>
              </w:rPr>
            </w:pPr>
            <w:r>
              <w:rPr>
                <w:sz w:val="24"/>
                <w:szCs w:val="24"/>
              </w:rPr>
              <w:t>Ongoing</w:t>
            </w:r>
          </w:p>
        </w:tc>
        <w:tc>
          <w:tcPr>
            <w:tcW w:w="2960" w:type="dxa"/>
          </w:tcPr>
          <w:p w14:paraId="0547560E" w14:textId="77777777" w:rsidR="00833E2C" w:rsidRDefault="00833E2C" w:rsidP="0070086F">
            <w:pPr>
              <w:pStyle w:val="NoSpacing"/>
              <w:rPr>
                <w:sz w:val="24"/>
                <w:szCs w:val="24"/>
              </w:rPr>
            </w:pPr>
          </w:p>
          <w:p w14:paraId="2E5453E5" w14:textId="5E39A7CE" w:rsidR="00833E2C" w:rsidRDefault="00833E2C" w:rsidP="0070086F">
            <w:pPr>
              <w:pStyle w:val="NoSpacing"/>
              <w:rPr>
                <w:sz w:val="24"/>
                <w:szCs w:val="24"/>
              </w:rPr>
            </w:pPr>
            <w:r>
              <w:rPr>
                <w:sz w:val="24"/>
                <w:szCs w:val="24"/>
              </w:rPr>
              <w:t>The Community of Practice (CoP) meets to report and share strategies and resources utilising a CoP Teams site</w:t>
            </w:r>
          </w:p>
        </w:tc>
      </w:tr>
      <w:tr w:rsidR="00497F00" w14:paraId="412CC52B" w14:textId="77777777" w:rsidTr="789AE2C5">
        <w:tc>
          <w:tcPr>
            <w:tcW w:w="4532" w:type="dxa"/>
          </w:tcPr>
          <w:p w14:paraId="0831A40D" w14:textId="7D579248" w:rsidR="00497F00" w:rsidRDefault="00497F00" w:rsidP="003A1CFE">
            <w:pPr>
              <w:pStyle w:val="TableParagraph"/>
              <w:numPr>
                <w:ilvl w:val="0"/>
                <w:numId w:val="2"/>
              </w:numPr>
              <w:rPr>
                <w:sz w:val="24"/>
                <w:szCs w:val="24"/>
              </w:rPr>
            </w:pPr>
            <w:r>
              <w:rPr>
                <w:sz w:val="24"/>
                <w:szCs w:val="24"/>
              </w:rPr>
              <w:t>Identify champions across the Public Sector to promote leadership and advocacy for people with disability</w:t>
            </w:r>
            <w:r w:rsidR="00D22E21">
              <w:rPr>
                <w:sz w:val="24"/>
                <w:szCs w:val="24"/>
              </w:rPr>
              <w:t xml:space="preserve"> </w:t>
            </w:r>
          </w:p>
          <w:p w14:paraId="736F334D" w14:textId="77777777" w:rsidR="00497F00" w:rsidRDefault="00497F00" w:rsidP="0016017F">
            <w:pPr>
              <w:pStyle w:val="TableParagraph"/>
              <w:ind w:left="470"/>
              <w:rPr>
                <w:sz w:val="24"/>
                <w:szCs w:val="24"/>
              </w:rPr>
            </w:pPr>
          </w:p>
        </w:tc>
        <w:tc>
          <w:tcPr>
            <w:tcW w:w="1352" w:type="dxa"/>
          </w:tcPr>
          <w:p w14:paraId="0C10141A" w14:textId="77777777" w:rsidR="00497F00" w:rsidRDefault="00497F00" w:rsidP="00DC4F48">
            <w:pPr>
              <w:pStyle w:val="NoSpacing"/>
              <w:jc w:val="center"/>
              <w:rPr>
                <w:sz w:val="24"/>
                <w:szCs w:val="24"/>
              </w:rPr>
            </w:pPr>
            <w:r>
              <w:rPr>
                <w:sz w:val="24"/>
                <w:szCs w:val="24"/>
              </w:rPr>
              <w:t>5</w:t>
            </w:r>
          </w:p>
        </w:tc>
        <w:tc>
          <w:tcPr>
            <w:tcW w:w="1329" w:type="dxa"/>
          </w:tcPr>
          <w:p w14:paraId="5FDFD820" w14:textId="77777777" w:rsidR="00497F00" w:rsidRDefault="00497F00" w:rsidP="00DC4F48">
            <w:pPr>
              <w:pStyle w:val="NoSpacing"/>
              <w:jc w:val="center"/>
              <w:rPr>
                <w:sz w:val="24"/>
                <w:szCs w:val="24"/>
              </w:rPr>
            </w:pPr>
            <w:r>
              <w:rPr>
                <w:sz w:val="24"/>
                <w:szCs w:val="24"/>
              </w:rPr>
              <w:t>Ongoing</w:t>
            </w:r>
          </w:p>
        </w:tc>
        <w:tc>
          <w:tcPr>
            <w:tcW w:w="2960" w:type="dxa"/>
          </w:tcPr>
          <w:p w14:paraId="297323AF" w14:textId="3591E345" w:rsidR="00497F00" w:rsidRDefault="00833E2C" w:rsidP="0070086F">
            <w:pPr>
              <w:pStyle w:val="NoSpacing"/>
              <w:rPr>
                <w:sz w:val="24"/>
                <w:szCs w:val="24"/>
              </w:rPr>
            </w:pPr>
            <w:r>
              <w:rPr>
                <w:sz w:val="24"/>
                <w:szCs w:val="24"/>
              </w:rPr>
              <w:t>Increased visibility and shared stories, promotion of opportunities to improve employment outcomes for people with disability</w:t>
            </w:r>
          </w:p>
        </w:tc>
      </w:tr>
      <w:tr w:rsidR="00497F00" w14:paraId="76BF3C45" w14:textId="77777777" w:rsidTr="789AE2C5">
        <w:tc>
          <w:tcPr>
            <w:tcW w:w="4532" w:type="dxa"/>
          </w:tcPr>
          <w:p w14:paraId="0344C7C2" w14:textId="7A7C9852" w:rsidR="00497F00" w:rsidRDefault="00497F00" w:rsidP="00290A9A">
            <w:pPr>
              <w:pStyle w:val="TableParagraph"/>
              <w:numPr>
                <w:ilvl w:val="0"/>
                <w:numId w:val="2"/>
              </w:numPr>
              <w:rPr>
                <w:sz w:val="24"/>
                <w:szCs w:val="24"/>
              </w:rPr>
            </w:pPr>
            <w:r>
              <w:rPr>
                <w:sz w:val="24"/>
                <w:szCs w:val="24"/>
              </w:rPr>
              <w:t>Promote leadership and career development opportunities through the OCPSE Governor’s Leadership Foundation Program Scholarships for employees with disability</w:t>
            </w:r>
            <w:r w:rsidR="00D22E21">
              <w:rPr>
                <w:sz w:val="24"/>
                <w:szCs w:val="24"/>
              </w:rPr>
              <w:t xml:space="preserve"> </w:t>
            </w:r>
          </w:p>
        </w:tc>
        <w:tc>
          <w:tcPr>
            <w:tcW w:w="1352" w:type="dxa"/>
          </w:tcPr>
          <w:p w14:paraId="00B0118E" w14:textId="77777777" w:rsidR="00497F00" w:rsidRDefault="00497F00" w:rsidP="00E043DD">
            <w:pPr>
              <w:pStyle w:val="NoSpacing"/>
              <w:jc w:val="center"/>
              <w:rPr>
                <w:sz w:val="24"/>
                <w:szCs w:val="24"/>
              </w:rPr>
            </w:pPr>
            <w:r>
              <w:rPr>
                <w:sz w:val="24"/>
                <w:szCs w:val="24"/>
              </w:rPr>
              <w:t>5</w:t>
            </w:r>
          </w:p>
        </w:tc>
        <w:tc>
          <w:tcPr>
            <w:tcW w:w="1329" w:type="dxa"/>
          </w:tcPr>
          <w:p w14:paraId="7D9E3147" w14:textId="7E8D649A" w:rsidR="00497F00" w:rsidRDefault="00F805DB" w:rsidP="00E043DD">
            <w:pPr>
              <w:pStyle w:val="NoSpacing"/>
              <w:jc w:val="center"/>
              <w:rPr>
                <w:sz w:val="24"/>
                <w:szCs w:val="24"/>
              </w:rPr>
            </w:pPr>
            <w:r>
              <w:rPr>
                <w:sz w:val="24"/>
                <w:szCs w:val="24"/>
              </w:rPr>
              <w:t>June 2021</w:t>
            </w:r>
          </w:p>
        </w:tc>
        <w:tc>
          <w:tcPr>
            <w:tcW w:w="2960" w:type="dxa"/>
          </w:tcPr>
          <w:p w14:paraId="6DCCF0E3" w14:textId="77777777" w:rsidR="00497F00" w:rsidRDefault="00497F00" w:rsidP="00E043DD">
            <w:pPr>
              <w:pStyle w:val="NoSpacing"/>
              <w:rPr>
                <w:sz w:val="24"/>
                <w:szCs w:val="24"/>
              </w:rPr>
            </w:pPr>
          </w:p>
          <w:p w14:paraId="6A422C59" w14:textId="77777777" w:rsidR="00497F00" w:rsidRDefault="00497F00" w:rsidP="00E043DD">
            <w:pPr>
              <w:pStyle w:val="NoSpacing"/>
              <w:rPr>
                <w:sz w:val="24"/>
                <w:szCs w:val="24"/>
              </w:rPr>
            </w:pPr>
            <w:r>
              <w:rPr>
                <w:sz w:val="24"/>
                <w:szCs w:val="24"/>
              </w:rPr>
              <w:t xml:space="preserve">All eligible employees are aware of opportunities and encouraged to apply </w:t>
            </w:r>
          </w:p>
          <w:p w14:paraId="07AC4427" w14:textId="77777777" w:rsidR="00497F00" w:rsidRDefault="00497F00" w:rsidP="00E043DD">
            <w:pPr>
              <w:pStyle w:val="NoSpacing"/>
              <w:rPr>
                <w:sz w:val="24"/>
                <w:szCs w:val="24"/>
              </w:rPr>
            </w:pPr>
          </w:p>
        </w:tc>
      </w:tr>
    </w:tbl>
    <w:p w14:paraId="48225E72" w14:textId="77777777" w:rsidR="003F47C9" w:rsidRDefault="003F47C9" w:rsidP="005B4296">
      <w:pPr>
        <w:rPr>
          <w:sz w:val="24"/>
        </w:rPr>
      </w:pPr>
    </w:p>
    <w:p w14:paraId="698E1BD8" w14:textId="77777777" w:rsidR="003F47C9" w:rsidRDefault="003F47C9" w:rsidP="005B4296">
      <w:pPr>
        <w:rPr>
          <w:sz w:val="24"/>
        </w:rPr>
      </w:pPr>
    </w:p>
    <w:p w14:paraId="0BCF24E8" w14:textId="77777777" w:rsidR="003F47C9" w:rsidRDefault="003F47C9" w:rsidP="005B4296">
      <w:pPr>
        <w:rPr>
          <w:sz w:val="24"/>
        </w:rPr>
      </w:pPr>
    </w:p>
    <w:p w14:paraId="24C7A04A" w14:textId="77777777" w:rsidR="003F47C9" w:rsidRDefault="003F47C9" w:rsidP="005B4296">
      <w:pPr>
        <w:rPr>
          <w:sz w:val="24"/>
        </w:rPr>
      </w:pPr>
    </w:p>
    <w:p w14:paraId="195CFFB7" w14:textId="77777777" w:rsidR="003F47C9" w:rsidRDefault="003F47C9" w:rsidP="005B4296">
      <w:pPr>
        <w:rPr>
          <w:sz w:val="24"/>
        </w:rPr>
      </w:pPr>
    </w:p>
    <w:p w14:paraId="1FCAD83D" w14:textId="77777777" w:rsidR="0027471E" w:rsidRDefault="0027471E" w:rsidP="005B4296">
      <w:pPr>
        <w:rPr>
          <w:sz w:val="24"/>
        </w:rPr>
      </w:pPr>
    </w:p>
    <w:p w14:paraId="11DEF930" w14:textId="7E22F4B8" w:rsidR="0027471E" w:rsidRDefault="0027471E" w:rsidP="005B4296">
      <w:pPr>
        <w:rPr>
          <w:sz w:val="24"/>
        </w:rPr>
      </w:pPr>
    </w:p>
    <w:p w14:paraId="1AD50F16" w14:textId="77777777" w:rsidR="001775E0" w:rsidRDefault="001775E0">
      <w:pPr>
        <w:rPr>
          <w:color w:val="0070C0"/>
          <w:sz w:val="28"/>
          <w:szCs w:val="28"/>
        </w:rPr>
      </w:pPr>
      <w:r>
        <w:rPr>
          <w:color w:val="0070C0"/>
          <w:sz w:val="28"/>
          <w:szCs w:val="28"/>
        </w:rPr>
        <w:br w:type="page"/>
      </w:r>
    </w:p>
    <w:p w14:paraId="320A6BF9" w14:textId="2752495C" w:rsidR="005B4296" w:rsidRPr="005B4296" w:rsidRDefault="005B4296" w:rsidP="003A1CFE">
      <w:pPr>
        <w:pStyle w:val="ListParagraph"/>
        <w:numPr>
          <w:ilvl w:val="0"/>
          <w:numId w:val="6"/>
        </w:numPr>
        <w:rPr>
          <w:color w:val="0070C0"/>
          <w:sz w:val="28"/>
          <w:szCs w:val="28"/>
        </w:rPr>
      </w:pPr>
      <w:r w:rsidRPr="005B4296">
        <w:rPr>
          <w:color w:val="0070C0"/>
          <w:sz w:val="28"/>
          <w:szCs w:val="28"/>
        </w:rPr>
        <w:lastRenderedPageBreak/>
        <w:t>ACCESSIBLE COMMUNITIES</w:t>
      </w:r>
    </w:p>
    <w:p w14:paraId="54DCF883" w14:textId="77777777" w:rsidR="005B4296" w:rsidRDefault="005B4296" w:rsidP="005B4296">
      <w:pPr>
        <w:rPr>
          <w:color w:val="0070C0"/>
          <w:sz w:val="24"/>
        </w:rPr>
      </w:pPr>
    </w:p>
    <w:p w14:paraId="3C369740" w14:textId="77777777" w:rsidR="000B6892" w:rsidRDefault="000B6892" w:rsidP="005B4296">
      <w:pPr>
        <w:rPr>
          <w:sz w:val="24"/>
        </w:rPr>
      </w:pPr>
      <w:r w:rsidRPr="000B6892">
        <w:rPr>
          <w:sz w:val="24"/>
        </w:rPr>
        <w:t xml:space="preserve">The </w:t>
      </w:r>
      <w:r>
        <w:rPr>
          <w:sz w:val="24"/>
        </w:rPr>
        <w:t>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15554E0A" w14:textId="77777777" w:rsidR="000B6892" w:rsidRPr="000B6892" w:rsidRDefault="000B6892" w:rsidP="005B4296">
      <w:pPr>
        <w:rPr>
          <w:sz w:val="24"/>
        </w:rPr>
      </w:pPr>
    </w:p>
    <w:p w14:paraId="049F9CAB"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7: Universal Design across South Australia</w:t>
      </w:r>
    </w:p>
    <w:p w14:paraId="7A4A0716"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8: Accessible and available information</w:t>
      </w:r>
    </w:p>
    <w:p w14:paraId="04FED553"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9: Access to services</w:t>
      </w:r>
    </w:p>
    <w:p w14:paraId="3F4A8E38" w14:textId="77777777" w:rsidR="005B4296" w:rsidRDefault="005B4296" w:rsidP="005B4296">
      <w:pPr>
        <w:rPr>
          <w:color w:val="0070C0"/>
          <w:sz w:val="24"/>
        </w:rPr>
      </w:pPr>
    </w:p>
    <w:p w14:paraId="2A3ED59C" w14:textId="77777777" w:rsidR="000A5C6E" w:rsidRDefault="000B6892" w:rsidP="00E67401">
      <w:pPr>
        <w:pStyle w:val="NoSpacing"/>
        <w:rPr>
          <w:sz w:val="24"/>
          <w:szCs w:val="24"/>
        </w:rPr>
      </w:pPr>
      <w:r>
        <w:rPr>
          <w:sz w:val="24"/>
          <w:szCs w:val="24"/>
        </w:rPr>
        <w:t>OCPSE</w:t>
      </w:r>
      <w:r w:rsidRPr="008A2ADD">
        <w:rPr>
          <w:sz w:val="24"/>
          <w:szCs w:val="24"/>
        </w:rPr>
        <w:t xml:space="preserve"> will </w:t>
      </w:r>
      <w:r w:rsidR="00FE72B4">
        <w:rPr>
          <w:sz w:val="24"/>
          <w:szCs w:val="24"/>
        </w:rPr>
        <w:t xml:space="preserve">ensure the work environment reflects the needs of people with disability and that information is accessible in a range of formats </w:t>
      </w:r>
      <w:r w:rsidRPr="008A2ADD">
        <w:rPr>
          <w:sz w:val="24"/>
          <w:szCs w:val="24"/>
        </w:rPr>
        <w:t xml:space="preserve">through the </w:t>
      </w:r>
      <w:r>
        <w:rPr>
          <w:sz w:val="24"/>
          <w:szCs w:val="24"/>
        </w:rPr>
        <w:t>following actions.</w:t>
      </w:r>
    </w:p>
    <w:p w14:paraId="47957E4A" w14:textId="77777777" w:rsidR="000A5C6E" w:rsidRDefault="000A5C6E" w:rsidP="00E67401">
      <w:pPr>
        <w:pStyle w:val="NoSpacing"/>
        <w:rPr>
          <w:sz w:val="24"/>
          <w:szCs w:val="24"/>
        </w:rPr>
      </w:pPr>
    </w:p>
    <w:tbl>
      <w:tblPr>
        <w:tblStyle w:val="TableGrid"/>
        <w:tblW w:w="10173" w:type="dxa"/>
        <w:tblLayout w:type="fixed"/>
        <w:tblLook w:val="04A0" w:firstRow="1" w:lastRow="0" w:firstColumn="1" w:lastColumn="0" w:noHBand="0" w:noVBand="1"/>
      </w:tblPr>
      <w:tblGrid>
        <w:gridCol w:w="4503"/>
        <w:gridCol w:w="1304"/>
        <w:gridCol w:w="1559"/>
        <w:gridCol w:w="2807"/>
      </w:tblGrid>
      <w:tr w:rsidR="00734E2D" w:rsidRPr="00DC4F48" w14:paraId="653BEBCC" w14:textId="77777777" w:rsidTr="00DD60F6">
        <w:trPr>
          <w:trHeight w:val="621"/>
        </w:trPr>
        <w:tc>
          <w:tcPr>
            <w:tcW w:w="4503" w:type="dxa"/>
            <w:shd w:val="clear" w:color="auto" w:fill="CCECFF"/>
          </w:tcPr>
          <w:p w14:paraId="4D1AB4B3" w14:textId="77777777" w:rsidR="00734E2D" w:rsidRPr="00DC4F48" w:rsidRDefault="00734E2D" w:rsidP="00E043DD">
            <w:pPr>
              <w:pStyle w:val="NoSpacing"/>
              <w:jc w:val="center"/>
              <w:rPr>
                <w:b/>
              </w:rPr>
            </w:pPr>
            <w:r w:rsidRPr="00DC4F48">
              <w:rPr>
                <w:b/>
              </w:rPr>
              <w:t>Action</w:t>
            </w:r>
          </w:p>
        </w:tc>
        <w:tc>
          <w:tcPr>
            <w:tcW w:w="1304" w:type="dxa"/>
            <w:shd w:val="clear" w:color="auto" w:fill="CCECFF"/>
          </w:tcPr>
          <w:p w14:paraId="14930C60" w14:textId="79C3DA58" w:rsidR="00734E2D" w:rsidRDefault="00DD60F6" w:rsidP="00E043DD">
            <w:pPr>
              <w:pStyle w:val="NoSpacing"/>
              <w:jc w:val="center"/>
              <w:rPr>
                <w:b/>
              </w:rPr>
            </w:pPr>
            <w:r w:rsidRPr="00DC4F48">
              <w:rPr>
                <w:b/>
              </w:rPr>
              <w:t xml:space="preserve">State </w:t>
            </w:r>
            <w:r>
              <w:rPr>
                <w:b/>
              </w:rPr>
              <w:t>Plan</w:t>
            </w:r>
            <w:r w:rsidR="00734E2D" w:rsidRPr="00DC4F48">
              <w:rPr>
                <w:b/>
              </w:rPr>
              <w:t xml:space="preserve"> Priority #</w:t>
            </w:r>
          </w:p>
          <w:p w14:paraId="684E6E14" w14:textId="77777777" w:rsidR="00734E2D" w:rsidRPr="00DC4F48" w:rsidRDefault="00734E2D" w:rsidP="00E043DD">
            <w:pPr>
              <w:pStyle w:val="NoSpacing"/>
              <w:jc w:val="center"/>
              <w:rPr>
                <w:b/>
              </w:rPr>
            </w:pPr>
          </w:p>
        </w:tc>
        <w:tc>
          <w:tcPr>
            <w:tcW w:w="1559" w:type="dxa"/>
            <w:shd w:val="clear" w:color="auto" w:fill="CCECFF"/>
          </w:tcPr>
          <w:p w14:paraId="23E1DFBE" w14:textId="77777777" w:rsidR="00734E2D" w:rsidRPr="00DC4F48" w:rsidRDefault="00734E2D" w:rsidP="00E043DD">
            <w:pPr>
              <w:pStyle w:val="NoSpacing"/>
              <w:jc w:val="center"/>
              <w:rPr>
                <w:b/>
              </w:rPr>
            </w:pPr>
            <w:r w:rsidRPr="00DC4F48">
              <w:rPr>
                <w:b/>
              </w:rPr>
              <w:t>Timeframe</w:t>
            </w:r>
          </w:p>
        </w:tc>
        <w:tc>
          <w:tcPr>
            <w:tcW w:w="2807" w:type="dxa"/>
            <w:shd w:val="clear" w:color="auto" w:fill="CCECFF"/>
          </w:tcPr>
          <w:p w14:paraId="2B5133C6" w14:textId="77777777" w:rsidR="00734E2D" w:rsidRPr="00DC4F48" w:rsidRDefault="00734E2D" w:rsidP="00E043DD">
            <w:pPr>
              <w:pStyle w:val="NoSpacing"/>
              <w:jc w:val="center"/>
              <w:rPr>
                <w:b/>
              </w:rPr>
            </w:pPr>
            <w:r w:rsidRPr="00DC4F48">
              <w:rPr>
                <w:b/>
              </w:rPr>
              <w:t>Measurable Target</w:t>
            </w:r>
          </w:p>
        </w:tc>
      </w:tr>
      <w:tr w:rsidR="00734E2D" w14:paraId="0BF6C101" w14:textId="77777777" w:rsidTr="00DD60F6">
        <w:tc>
          <w:tcPr>
            <w:tcW w:w="4503" w:type="dxa"/>
          </w:tcPr>
          <w:p w14:paraId="785874D2" w14:textId="327CD084" w:rsidR="006B4960" w:rsidRDefault="00734E2D" w:rsidP="00C10261">
            <w:pPr>
              <w:pStyle w:val="TableParagraph"/>
              <w:numPr>
                <w:ilvl w:val="0"/>
                <w:numId w:val="2"/>
              </w:numPr>
              <w:rPr>
                <w:sz w:val="24"/>
                <w:szCs w:val="24"/>
              </w:rPr>
            </w:pPr>
            <w:r>
              <w:rPr>
                <w:sz w:val="24"/>
                <w:szCs w:val="24"/>
              </w:rPr>
              <w:t xml:space="preserve">Review </w:t>
            </w:r>
            <w:r w:rsidR="00833E2C">
              <w:rPr>
                <w:sz w:val="24"/>
                <w:szCs w:val="24"/>
              </w:rPr>
              <w:t xml:space="preserve">OCPSE </w:t>
            </w:r>
            <w:r>
              <w:rPr>
                <w:sz w:val="24"/>
                <w:szCs w:val="24"/>
              </w:rPr>
              <w:t>workplace infrastructure and accessibility for staff living with disability</w:t>
            </w:r>
            <w:r w:rsidR="006B4960">
              <w:rPr>
                <w:sz w:val="24"/>
                <w:szCs w:val="24"/>
              </w:rPr>
              <w:t>, including consideration of sign</w:t>
            </w:r>
            <w:r w:rsidR="00833E2C">
              <w:rPr>
                <w:sz w:val="24"/>
                <w:szCs w:val="24"/>
              </w:rPr>
              <w:t xml:space="preserve"> age</w:t>
            </w:r>
            <w:r w:rsidR="006B4960">
              <w:rPr>
                <w:sz w:val="24"/>
                <w:szCs w:val="24"/>
              </w:rPr>
              <w:t xml:space="preserve"> indicating disability access</w:t>
            </w:r>
          </w:p>
          <w:p w14:paraId="7E2BD42B" w14:textId="385195B2" w:rsidR="00734E2D" w:rsidRDefault="00734E2D" w:rsidP="00A1049C">
            <w:pPr>
              <w:pStyle w:val="TableParagraph"/>
              <w:ind w:left="0"/>
              <w:rPr>
                <w:sz w:val="24"/>
                <w:szCs w:val="24"/>
              </w:rPr>
            </w:pPr>
          </w:p>
        </w:tc>
        <w:tc>
          <w:tcPr>
            <w:tcW w:w="1304" w:type="dxa"/>
          </w:tcPr>
          <w:p w14:paraId="3B7D64EC" w14:textId="57E05558" w:rsidR="004E5F1F" w:rsidRDefault="0004423D" w:rsidP="00E043DD">
            <w:pPr>
              <w:pStyle w:val="NoSpacing"/>
              <w:jc w:val="center"/>
              <w:rPr>
                <w:sz w:val="24"/>
                <w:szCs w:val="24"/>
              </w:rPr>
            </w:pPr>
            <w:r>
              <w:rPr>
                <w:sz w:val="24"/>
                <w:szCs w:val="24"/>
              </w:rPr>
              <w:t>9</w:t>
            </w:r>
          </w:p>
          <w:p w14:paraId="43BDC3C1" w14:textId="77777777" w:rsidR="00290A9A" w:rsidRDefault="00290A9A" w:rsidP="00E043DD">
            <w:pPr>
              <w:pStyle w:val="NoSpacing"/>
              <w:jc w:val="center"/>
              <w:rPr>
                <w:sz w:val="24"/>
                <w:szCs w:val="24"/>
              </w:rPr>
            </w:pPr>
          </w:p>
          <w:p w14:paraId="7277748C" w14:textId="6480896E" w:rsidR="00734E2D" w:rsidRDefault="00734E2D" w:rsidP="00E043DD">
            <w:pPr>
              <w:pStyle w:val="NoSpacing"/>
              <w:jc w:val="center"/>
              <w:rPr>
                <w:sz w:val="24"/>
                <w:szCs w:val="24"/>
              </w:rPr>
            </w:pPr>
          </w:p>
        </w:tc>
        <w:tc>
          <w:tcPr>
            <w:tcW w:w="1559" w:type="dxa"/>
          </w:tcPr>
          <w:p w14:paraId="6BBF13AC" w14:textId="77777777" w:rsidR="00734E2D" w:rsidRDefault="00734E2D" w:rsidP="00E043DD">
            <w:pPr>
              <w:pStyle w:val="NoSpacing"/>
              <w:jc w:val="center"/>
              <w:rPr>
                <w:sz w:val="24"/>
                <w:szCs w:val="24"/>
              </w:rPr>
            </w:pPr>
            <w:r>
              <w:rPr>
                <w:sz w:val="24"/>
                <w:szCs w:val="24"/>
              </w:rPr>
              <w:t>June 2021</w:t>
            </w:r>
          </w:p>
        </w:tc>
        <w:tc>
          <w:tcPr>
            <w:tcW w:w="2807" w:type="dxa"/>
          </w:tcPr>
          <w:p w14:paraId="1C628E38" w14:textId="3F6AD244" w:rsidR="00734E2D" w:rsidRDefault="00734E2D" w:rsidP="00CF2304">
            <w:pPr>
              <w:pStyle w:val="NoSpacing"/>
              <w:rPr>
                <w:sz w:val="24"/>
                <w:szCs w:val="24"/>
              </w:rPr>
            </w:pPr>
            <w:r>
              <w:rPr>
                <w:sz w:val="24"/>
                <w:szCs w:val="24"/>
              </w:rPr>
              <w:t>A</w:t>
            </w:r>
            <w:r w:rsidR="004743A1">
              <w:rPr>
                <w:sz w:val="24"/>
                <w:szCs w:val="24"/>
              </w:rPr>
              <w:t>ss</w:t>
            </w:r>
            <w:r>
              <w:rPr>
                <w:sz w:val="24"/>
                <w:szCs w:val="24"/>
              </w:rPr>
              <w:t>ess</w:t>
            </w:r>
            <w:r w:rsidR="004743A1">
              <w:rPr>
                <w:sz w:val="24"/>
                <w:szCs w:val="24"/>
              </w:rPr>
              <w:t xml:space="preserve"> any</w:t>
            </w:r>
            <w:r>
              <w:rPr>
                <w:sz w:val="24"/>
                <w:szCs w:val="24"/>
              </w:rPr>
              <w:t xml:space="preserve"> issues </w:t>
            </w:r>
            <w:r w:rsidRPr="00CF2304">
              <w:rPr>
                <w:sz w:val="24"/>
                <w:szCs w:val="24"/>
              </w:rPr>
              <w:t xml:space="preserve">identified </w:t>
            </w:r>
            <w:r>
              <w:rPr>
                <w:sz w:val="24"/>
                <w:szCs w:val="24"/>
              </w:rPr>
              <w:t xml:space="preserve">and </w:t>
            </w:r>
            <w:r w:rsidR="004743A1">
              <w:rPr>
                <w:sz w:val="24"/>
                <w:szCs w:val="24"/>
              </w:rPr>
              <w:t>implement</w:t>
            </w:r>
            <w:r w:rsidRPr="00CF2304">
              <w:rPr>
                <w:sz w:val="24"/>
                <w:szCs w:val="24"/>
              </w:rPr>
              <w:t xml:space="preserve"> plan to address </w:t>
            </w:r>
            <w:r w:rsidR="004743A1">
              <w:rPr>
                <w:sz w:val="24"/>
                <w:szCs w:val="24"/>
              </w:rPr>
              <w:t>accessibility issues</w:t>
            </w:r>
          </w:p>
        </w:tc>
      </w:tr>
      <w:tr w:rsidR="00734E2D" w14:paraId="7EFEC94A" w14:textId="77777777" w:rsidTr="00DD60F6">
        <w:tc>
          <w:tcPr>
            <w:tcW w:w="4503" w:type="dxa"/>
          </w:tcPr>
          <w:p w14:paraId="145701DB" w14:textId="75577BA5" w:rsidR="00734E2D" w:rsidRDefault="00734E2D" w:rsidP="003A1CFE">
            <w:pPr>
              <w:pStyle w:val="TableParagraph"/>
              <w:numPr>
                <w:ilvl w:val="0"/>
                <w:numId w:val="2"/>
              </w:numPr>
              <w:rPr>
                <w:sz w:val="24"/>
                <w:szCs w:val="24"/>
              </w:rPr>
            </w:pPr>
            <w:r>
              <w:rPr>
                <w:sz w:val="24"/>
                <w:szCs w:val="24"/>
              </w:rPr>
              <w:t>Ensure</w:t>
            </w:r>
            <w:r w:rsidR="0004423D">
              <w:rPr>
                <w:sz w:val="24"/>
                <w:szCs w:val="24"/>
              </w:rPr>
              <w:t xml:space="preserve"> OCPSE</w:t>
            </w:r>
            <w:r>
              <w:rPr>
                <w:sz w:val="24"/>
                <w:szCs w:val="24"/>
              </w:rPr>
              <w:t xml:space="preserve"> employees with disability have Personal Emergency Evacuation Plans (PEEP)</w:t>
            </w:r>
            <w:r w:rsidR="00833E2C">
              <w:rPr>
                <w:sz w:val="24"/>
                <w:szCs w:val="24"/>
              </w:rPr>
              <w:t xml:space="preserve"> where required</w:t>
            </w:r>
          </w:p>
          <w:p w14:paraId="68EEF4C4" w14:textId="77777777" w:rsidR="00734E2D" w:rsidRDefault="00734E2D" w:rsidP="000A5C6E">
            <w:pPr>
              <w:pStyle w:val="TableParagraph"/>
              <w:rPr>
                <w:sz w:val="24"/>
                <w:szCs w:val="24"/>
              </w:rPr>
            </w:pPr>
          </w:p>
        </w:tc>
        <w:tc>
          <w:tcPr>
            <w:tcW w:w="1304" w:type="dxa"/>
          </w:tcPr>
          <w:p w14:paraId="3230E49C" w14:textId="77777777" w:rsidR="00734E2D" w:rsidRDefault="00734E2D" w:rsidP="00E043DD">
            <w:pPr>
              <w:pStyle w:val="NoSpacing"/>
              <w:jc w:val="center"/>
              <w:rPr>
                <w:sz w:val="24"/>
                <w:szCs w:val="24"/>
              </w:rPr>
            </w:pPr>
            <w:r>
              <w:rPr>
                <w:sz w:val="24"/>
                <w:szCs w:val="24"/>
              </w:rPr>
              <w:t>7</w:t>
            </w:r>
          </w:p>
        </w:tc>
        <w:tc>
          <w:tcPr>
            <w:tcW w:w="1559" w:type="dxa"/>
          </w:tcPr>
          <w:p w14:paraId="18BF139C" w14:textId="0F1AC9C4" w:rsidR="00734E2D" w:rsidRDefault="00F805DB" w:rsidP="00E043DD">
            <w:pPr>
              <w:pStyle w:val="NoSpacing"/>
              <w:jc w:val="center"/>
              <w:rPr>
                <w:sz w:val="24"/>
                <w:szCs w:val="24"/>
              </w:rPr>
            </w:pPr>
            <w:r>
              <w:rPr>
                <w:sz w:val="24"/>
                <w:szCs w:val="24"/>
              </w:rPr>
              <w:t>Feb 2021</w:t>
            </w:r>
          </w:p>
        </w:tc>
        <w:tc>
          <w:tcPr>
            <w:tcW w:w="2807" w:type="dxa"/>
          </w:tcPr>
          <w:p w14:paraId="75600077" w14:textId="25D2C319" w:rsidR="00734E2D" w:rsidRDefault="00833E2C" w:rsidP="00833E2C">
            <w:pPr>
              <w:pStyle w:val="NoSpacing"/>
              <w:rPr>
                <w:sz w:val="24"/>
                <w:szCs w:val="24"/>
              </w:rPr>
            </w:pPr>
            <w:r>
              <w:rPr>
                <w:sz w:val="24"/>
                <w:szCs w:val="24"/>
              </w:rPr>
              <w:t xml:space="preserve">Where required, </w:t>
            </w:r>
            <w:r w:rsidR="004743A1">
              <w:rPr>
                <w:sz w:val="24"/>
                <w:szCs w:val="24"/>
              </w:rPr>
              <w:t xml:space="preserve">employees </w:t>
            </w:r>
            <w:r>
              <w:rPr>
                <w:sz w:val="24"/>
                <w:szCs w:val="24"/>
              </w:rPr>
              <w:t>with</w:t>
            </w:r>
            <w:r w:rsidR="004743A1">
              <w:rPr>
                <w:sz w:val="24"/>
                <w:szCs w:val="24"/>
              </w:rPr>
              <w:t xml:space="preserve"> a disability have a</w:t>
            </w:r>
            <w:r w:rsidR="00734E2D">
              <w:rPr>
                <w:sz w:val="24"/>
                <w:szCs w:val="24"/>
              </w:rPr>
              <w:t xml:space="preserve"> PEEP</w:t>
            </w:r>
          </w:p>
        </w:tc>
      </w:tr>
      <w:tr w:rsidR="00734E2D" w14:paraId="3E233051" w14:textId="77777777" w:rsidTr="00DD60F6">
        <w:tc>
          <w:tcPr>
            <w:tcW w:w="4503" w:type="dxa"/>
          </w:tcPr>
          <w:p w14:paraId="5056A910" w14:textId="77777777" w:rsidR="00734E2D" w:rsidRDefault="00734E2D" w:rsidP="003A1CFE">
            <w:pPr>
              <w:pStyle w:val="TableParagraph"/>
              <w:numPr>
                <w:ilvl w:val="0"/>
                <w:numId w:val="2"/>
              </w:numPr>
              <w:rPr>
                <w:sz w:val="24"/>
                <w:szCs w:val="24"/>
              </w:rPr>
            </w:pPr>
            <w:r>
              <w:rPr>
                <w:sz w:val="24"/>
                <w:szCs w:val="24"/>
              </w:rPr>
              <w:t xml:space="preserve">Ensure the OCPSE website is developed in compliance with Web Content Accessibility Guidelines 2.0 </w:t>
            </w:r>
          </w:p>
          <w:p w14:paraId="27A0A195" w14:textId="77777777" w:rsidR="00734E2D" w:rsidRDefault="00734E2D" w:rsidP="00734E2D">
            <w:pPr>
              <w:pStyle w:val="TableParagraph"/>
              <w:ind w:left="470"/>
              <w:rPr>
                <w:sz w:val="24"/>
                <w:szCs w:val="24"/>
              </w:rPr>
            </w:pPr>
          </w:p>
        </w:tc>
        <w:tc>
          <w:tcPr>
            <w:tcW w:w="1304" w:type="dxa"/>
          </w:tcPr>
          <w:p w14:paraId="3B3C04FB" w14:textId="77777777" w:rsidR="00734E2D" w:rsidRDefault="00734E2D" w:rsidP="00E043DD">
            <w:pPr>
              <w:pStyle w:val="NoSpacing"/>
              <w:jc w:val="center"/>
              <w:rPr>
                <w:sz w:val="24"/>
                <w:szCs w:val="24"/>
              </w:rPr>
            </w:pPr>
            <w:r>
              <w:rPr>
                <w:sz w:val="24"/>
                <w:szCs w:val="24"/>
              </w:rPr>
              <w:t>8</w:t>
            </w:r>
          </w:p>
          <w:p w14:paraId="774052F7" w14:textId="77777777" w:rsidR="00D1767D" w:rsidRDefault="00D1767D" w:rsidP="00E043DD">
            <w:pPr>
              <w:pStyle w:val="NoSpacing"/>
              <w:jc w:val="center"/>
              <w:rPr>
                <w:sz w:val="24"/>
                <w:szCs w:val="24"/>
              </w:rPr>
            </w:pPr>
          </w:p>
          <w:p w14:paraId="2F80403B" w14:textId="75697AA2" w:rsidR="00D1767D" w:rsidRDefault="00D1767D" w:rsidP="00D1767D">
            <w:pPr>
              <w:pStyle w:val="NoSpacing"/>
              <w:jc w:val="center"/>
              <w:rPr>
                <w:sz w:val="24"/>
                <w:szCs w:val="24"/>
              </w:rPr>
            </w:pPr>
          </w:p>
          <w:p w14:paraId="586391A4" w14:textId="747E61F1" w:rsidR="00D1767D" w:rsidRDefault="00D1767D" w:rsidP="00D1767D">
            <w:pPr>
              <w:pStyle w:val="NoSpacing"/>
              <w:jc w:val="center"/>
            </w:pPr>
          </w:p>
        </w:tc>
        <w:tc>
          <w:tcPr>
            <w:tcW w:w="1559" w:type="dxa"/>
          </w:tcPr>
          <w:p w14:paraId="7ED72979" w14:textId="70A003E9" w:rsidR="00734E2D" w:rsidRDefault="00734E2D" w:rsidP="00E043DD">
            <w:pPr>
              <w:pStyle w:val="NoSpacing"/>
              <w:jc w:val="center"/>
              <w:rPr>
                <w:sz w:val="24"/>
                <w:szCs w:val="24"/>
              </w:rPr>
            </w:pPr>
            <w:r>
              <w:rPr>
                <w:sz w:val="24"/>
                <w:szCs w:val="24"/>
              </w:rPr>
              <w:t>202</w:t>
            </w:r>
            <w:r w:rsidR="00833E2C">
              <w:rPr>
                <w:sz w:val="24"/>
                <w:szCs w:val="24"/>
              </w:rPr>
              <w:t>0</w:t>
            </w:r>
            <w:r w:rsidR="00DD60F6">
              <w:rPr>
                <w:sz w:val="24"/>
                <w:szCs w:val="24"/>
              </w:rPr>
              <w:t xml:space="preserve"> </w:t>
            </w:r>
            <w:r w:rsidR="00833E2C">
              <w:rPr>
                <w:sz w:val="24"/>
                <w:szCs w:val="24"/>
              </w:rPr>
              <w:t>-</w:t>
            </w:r>
            <w:r w:rsidR="00DD60F6">
              <w:rPr>
                <w:sz w:val="24"/>
                <w:szCs w:val="24"/>
              </w:rPr>
              <w:t xml:space="preserve"> </w:t>
            </w:r>
            <w:r w:rsidR="00833E2C">
              <w:rPr>
                <w:sz w:val="24"/>
                <w:szCs w:val="24"/>
              </w:rPr>
              <w:t>2021</w:t>
            </w:r>
          </w:p>
        </w:tc>
        <w:tc>
          <w:tcPr>
            <w:tcW w:w="2807" w:type="dxa"/>
          </w:tcPr>
          <w:p w14:paraId="1F5F128D" w14:textId="77777777" w:rsidR="00734E2D" w:rsidRDefault="00734E2D" w:rsidP="00734E2D">
            <w:pPr>
              <w:pStyle w:val="NoSpacing"/>
              <w:rPr>
                <w:sz w:val="24"/>
                <w:szCs w:val="24"/>
              </w:rPr>
            </w:pPr>
            <w:r>
              <w:rPr>
                <w:sz w:val="24"/>
                <w:szCs w:val="24"/>
              </w:rPr>
              <w:t>OCPSE website meets Web Content Accessibility Guidelines</w:t>
            </w:r>
          </w:p>
          <w:p w14:paraId="1D576DFC" w14:textId="77777777" w:rsidR="00734E2D" w:rsidRDefault="00734E2D" w:rsidP="00E043DD">
            <w:pPr>
              <w:pStyle w:val="NoSpacing"/>
              <w:rPr>
                <w:sz w:val="24"/>
                <w:szCs w:val="24"/>
              </w:rPr>
            </w:pPr>
          </w:p>
        </w:tc>
      </w:tr>
      <w:tr w:rsidR="00734E2D" w14:paraId="0D57BB26" w14:textId="77777777" w:rsidTr="00DD60F6">
        <w:tc>
          <w:tcPr>
            <w:tcW w:w="4503" w:type="dxa"/>
          </w:tcPr>
          <w:p w14:paraId="6701701C" w14:textId="6B035B4B" w:rsidR="00734E2D" w:rsidRPr="00734E2D" w:rsidRDefault="00734E2D" w:rsidP="003A1CFE">
            <w:pPr>
              <w:pStyle w:val="TableParagraph"/>
              <w:numPr>
                <w:ilvl w:val="0"/>
                <w:numId w:val="2"/>
              </w:numPr>
              <w:rPr>
                <w:sz w:val="24"/>
                <w:szCs w:val="24"/>
              </w:rPr>
            </w:pPr>
            <w:r>
              <w:rPr>
                <w:sz w:val="24"/>
                <w:szCs w:val="24"/>
              </w:rPr>
              <w:t xml:space="preserve">Provide alternative formats for </w:t>
            </w:r>
            <w:r w:rsidR="0004423D">
              <w:rPr>
                <w:sz w:val="24"/>
                <w:szCs w:val="24"/>
              </w:rPr>
              <w:t xml:space="preserve">OCPSE </w:t>
            </w:r>
            <w:r>
              <w:rPr>
                <w:sz w:val="24"/>
                <w:szCs w:val="24"/>
              </w:rPr>
              <w:t>resources when required, including Easy Read, plain text, HTML</w:t>
            </w:r>
            <w:r w:rsidR="006B4960">
              <w:rPr>
                <w:sz w:val="24"/>
                <w:szCs w:val="24"/>
              </w:rPr>
              <w:t>.</w:t>
            </w:r>
          </w:p>
          <w:p w14:paraId="3D36D676" w14:textId="3B85C47A" w:rsidR="00734E2D" w:rsidRDefault="00734E2D" w:rsidP="00734E2D">
            <w:pPr>
              <w:pStyle w:val="TableParagraph"/>
              <w:ind w:left="470"/>
              <w:rPr>
                <w:sz w:val="24"/>
                <w:szCs w:val="24"/>
              </w:rPr>
            </w:pPr>
          </w:p>
        </w:tc>
        <w:tc>
          <w:tcPr>
            <w:tcW w:w="1304" w:type="dxa"/>
          </w:tcPr>
          <w:p w14:paraId="7BCE431B" w14:textId="77777777" w:rsidR="00734E2D" w:rsidRDefault="00734E2D" w:rsidP="00E043DD">
            <w:pPr>
              <w:pStyle w:val="NoSpacing"/>
              <w:jc w:val="center"/>
              <w:rPr>
                <w:sz w:val="24"/>
                <w:szCs w:val="24"/>
              </w:rPr>
            </w:pPr>
            <w:r>
              <w:rPr>
                <w:sz w:val="24"/>
                <w:szCs w:val="24"/>
              </w:rPr>
              <w:t>8</w:t>
            </w:r>
          </w:p>
        </w:tc>
        <w:tc>
          <w:tcPr>
            <w:tcW w:w="1559" w:type="dxa"/>
          </w:tcPr>
          <w:p w14:paraId="32F165A2" w14:textId="77777777" w:rsidR="00734E2D" w:rsidRDefault="00734E2D" w:rsidP="00E043DD">
            <w:pPr>
              <w:pStyle w:val="NoSpacing"/>
              <w:jc w:val="center"/>
              <w:rPr>
                <w:sz w:val="24"/>
                <w:szCs w:val="24"/>
              </w:rPr>
            </w:pPr>
            <w:r>
              <w:rPr>
                <w:sz w:val="24"/>
                <w:szCs w:val="24"/>
              </w:rPr>
              <w:t>Ongoing</w:t>
            </w:r>
          </w:p>
        </w:tc>
        <w:tc>
          <w:tcPr>
            <w:tcW w:w="2807" w:type="dxa"/>
          </w:tcPr>
          <w:p w14:paraId="71D4D762" w14:textId="10ACC10F" w:rsidR="00734E2D" w:rsidRDefault="00833E2C" w:rsidP="00734E2D">
            <w:pPr>
              <w:pStyle w:val="NoSpacing"/>
              <w:rPr>
                <w:sz w:val="24"/>
                <w:szCs w:val="24"/>
              </w:rPr>
            </w:pPr>
            <w:r>
              <w:rPr>
                <w:sz w:val="24"/>
                <w:szCs w:val="24"/>
              </w:rPr>
              <w:t>Resources provided in alternate formats when required</w:t>
            </w:r>
          </w:p>
        </w:tc>
      </w:tr>
      <w:tr w:rsidR="00734E2D" w14:paraId="3CF45DE2" w14:textId="77777777" w:rsidTr="00DD60F6">
        <w:tc>
          <w:tcPr>
            <w:tcW w:w="4503" w:type="dxa"/>
          </w:tcPr>
          <w:p w14:paraId="30C57D89" w14:textId="77777777" w:rsidR="00734E2D" w:rsidRPr="00347A22" w:rsidRDefault="00734E2D" w:rsidP="003A1CFE">
            <w:pPr>
              <w:pStyle w:val="TableParagraph"/>
              <w:numPr>
                <w:ilvl w:val="0"/>
                <w:numId w:val="2"/>
              </w:numPr>
              <w:rPr>
                <w:sz w:val="24"/>
                <w:szCs w:val="24"/>
              </w:rPr>
            </w:pPr>
            <w:r>
              <w:rPr>
                <w:sz w:val="24"/>
                <w:szCs w:val="24"/>
              </w:rPr>
              <w:t>Ensure OCPSE hosted events are physically accessible and appropriate technology is available using the ‘Australian Network on Disability – Event Accessibility Ch</w:t>
            </w:r>
            <w:r w:rsidRPr="00347A22">
              <w:rPr>
                <w:sz w:val="24"/>
                <w:szCs w:val="24"/>
              </w:rPr>
              <w:t>ecklist</w:t>
            </w:r>
            <w:r>
              <w:rPr>
                <w:sz w:val="24"/>
                <w:szCs w:val="24"/>
              </w:rPr>
              <w:t>’</w:t>
            </w:r>
          </w:p>
          <w:p w14:paraId="236DB8A1" w14:textId="77777777" w:rsidR="00734E2D" w:rsidRDefault="00734E2D" w:rsidP="00734E2D">
            <w:pPr>
              <w:pStyle w:val="TableParagraph"/>
              <w:ind w:left="470"/>
              <w:rPr>
                <w:sz w:val="24"/>
                <w:szCs w:val="24"/>
              </w:rPr>
            </w:pPr>
          </w:p>
        </w:tc>
        <w:tc>
          <w:tcPr>
            <w:tcW w:w="1304" w:type="dxa"/>
          </w:tcPr>
          <w:p w14:paraId="4350B362" w14:textId="77777777" w:rsidR="00734E2D" w:rsidRDefault="00734E2D" w:rsidP="00E043DD">
            <w:pPr>
              <w:pStyle w:val="NoSpacing"/>
              <w:jc w:val="center"/>
              <w:rPr>
                <w:sz w:val="24"/>
                <w:szCs w:val="24"/>
              </w:rPr>
            </w:pPr>
            <w:r>
              <w:rPr>
                <w:sz w:val="24"/>
                <w:szCs w:val="24"/>
              </w:rPr>
              <w:t>9</w:t>
            </w:r>
          </w:p>
        </w:tc>
        <w:tc>
          <w:tcPr>
            <w:tcW w:w="1559" w:type="dxa"/>
          </w:tcPr>
          <w:p w14:paraId="09FE879A" w14:textId="77777777" w:rsidR="00734E2D" w:rsidRDefault="00734E2D" w:rsidP="00E043DD">
            <w:pPr>
              <w:pStyle w:val="NoSpacing"/>
              <w:jc w:val="center"/>
              <w:rPr>
                <w:sz w:val="24"/>
                <w:szCs w:val="24"/>
              </w:rPr>
            </w:pPr>
            <w:r>
              <w:rPr>
                <w:sz w:val="24"/>
                <w:szCs w:val="24"/>
              </w:rPr>
              <w:t>Ongoing</w:t>
            </w:r>
          </w:p>
        </w:tc>
        <w:tc>
          <w:tcPr>
            <w:tcW w:w="2807" w:type="dxa"/>
          </w:tcPr>
          <w:p w14:paraId="04A4DFFD" w14:textId="54AFB314" w:rsidR="00734E2D" w:rsidRPr="00347A22" w:rsidRDefault="00DD60F6" w:rsidP="00734E2D">
            <w:pPr>
              <w:pStyle w:val="TableParagraph"/>
              <w:rPr>
                <w:sz w:val="24"/>
                <w:szCs w:val="24"/>
              </w:rPr>
            </w:pPr>
            <w:r w:rsidRPr="789AE2C5">
              <w:rPr>
                <w:sz w:val="24"/>
                <w:szCs w:val="24"/>
              </w:rPr>
              <w:t>OCPSE events</w:t>
            </w:r>
            <w:r w:rsidR="7E09FF1F" w:rsidRPr="789AE2C5">
              <w:rPr>
                <w:sz w:val="24"/>
                <w:szCs w:val="24"/>
              </w:rPr>
              <w:t xml:space="preserve"> utilis</w:t>
            </w:r>
            <w:r w:rsidR="38976D0D" w:rsidRPr="789AE2C5">
              <w:rPr>
                <w:sz w:val="24"/>
                <w:szCs w:val="24"/>
              </w:rPr>
              <w:t>e</w:t>
            </w:r>
            <w:r w:rsidR="7E09FF1F" w:rsidRPr="789AE2C5">
              <w:rPr>
                <w:sz w:val="24"/>
                <w:szCs w:val="24"/>
              </w:rPr>
              <w:t xml:space="preserve"> ‘Australian Network on Disability – Event Accessibility Checklist’</w:t>
            </w:r>
          </w:p>
          <w:p w14:paraId="44319380" w14:textId="77777777" w:rsidR="00734E2D" w:rsidRDefault="00734E2D" w:rsidP="00734E2D">
            <w:pPr>
              <w:pStyle w:val="NoSpacing"/>
              <w:rPr>
                <w:sz w:val="24"/>
                <w:szCs w:val="24"/>
              </w:rPr>
            </w:pPr>
          </w:p>
        </w:tc>
      </w:tr>
    </w:tbl>
    <w:p w14:paraId="05C26C6A" w14:textId="77777777" w:rsidR="008D42D7" w:rsidRPr="00E67401" w:rsidRDefault="008D42D7" w:rsidP="00E67401">
      <w:pPr>
        <w:pStyle w:val="NoSpacing"/>
        <w:rPr>
          <w:sz w:val="24"/>
          <w:szCs w:val="24"/>
        </w:rPr>
      </w:pPr>
    </w:p>
    <w:p w14:paraId="562F610E" w14:textId="12240077" w:rsidR="00734E2D" w:rsidRDefault="00734E2D">
      <w:pPr>
        <w:rPr>
          <w:color w:val="0070C0"/>
          <w:sz w:val="28"/>
          <w:szCs w:val="28"/>
        </w:rPr>
      </w:pPr>
    </w:p>
    <w:p w14:paraId="259D242A" w14:textId="77777777" w:rsidR="00290A9A" w:rsidRDefault="00290A9A">
      <w:pPr>
        <w:rPr>
          <w:color w:val="0070C0"/>
          <w:sz w:val="28"/>
          <w:szCs w:val="28"/>
        </w:rPr>
      </w:pPr>
      <w:r>
        <w:rPr>
          <w:color w:val="0070C0"/>
          <w:sz w:val="28"/>
          <w:szCs w:val="28"/>
        </w:rPr>
        <w:br w:type="page"/>
      </w:r>
    </w:p>
    <w:p w14:paraId="72AB30BF" w14:textId="1B304393" w:rsidR="005B4296" w:rsidRPr="00290A9A" w:rsidRDefault="005B4296" w:rsidP="00290A9A">
      <w:pPr>
        <w:pStyle w:val="ListParagraph"/>
        <w:numPr>
          <w:ilvl w:val="0"/>
          <w:numId w:val="6"/>
        </w:numPr>
        <w:rPr>
          <w:color w:val="0070C0"/>
          <w:sz w:val="28"/>
          <w:szCs w:val="28"/>
        </w:rPr>
      </w:pPr>
      <w:r w:rsidRPr="00290A9A">
        <w:rPr>
          <w:color w:val="0070C0"/>
          <w:sz w:val="28"/>
          <w:szCs w:val="28"/>
        </w:rPr>
        <w:lastRenderedPageBreak/>
        <w:t>LEARNING AND EMPLOYMENT</w:t>
      </w:r>
    </w:p>
    <w:p w14:paraId="2C7A0759" w14:textId="77777777" w:rsidR="005B4296" w:rsidRPr="00557D01" w:rsidRDefault="005B4296" w:rsidP="005B4296">
      <w:pPr>
        <w:rPr>
          <w:sz w:val="24"/>
        </w:rPr>
      </w:pPr>
    </w:p>
    <w:p w14:paraId="6078B3D4" w14:textId="77777777" w:rsidR="00557D01" w:rsidRPr="00557D01" w:rsidRDefault="00557D01" w:rsidP="005B4296">
      <w:pPr>
        <w:rPr>
          <w:sz w:val="24"/>
        </w:rPr>
      </w:pPr>
      <w:r w:rsidRPr="00557D01">
        <w:rPr>
          <w:sz w:val="24"/>
        </w:rPr>
        <w:t>Wo</w:t>
      </w:r>
      <w:r>
        <w:rPr>
          <w:sz w:val="24"/>
        </w:rPr>
        <w:t>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1197A555" w14:textId="77777777" w:rsidR="00557D01" w:rsidRPr="00557D01" w:rsidRDefault="00557D01" w:rsidP="005B4296">
      <w:pPr>
        <w:rPr>
          <w:sz w:val="24"/>
        </w:rPr>
      </w:pPr>
    </w:p>
    <w:p w14:paraId="01AE7524"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10: Better supports within education and training settings</w:t>
      </w:r>
    </w:p>
    <w:p w14:paraId="1CD08F97"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11: Skill development through volunteering and support in navigating the pathway between learning and earning</w:t>
      </w:r>
    </w:p>
    <w:p w14:paraId="08215F77" w14:textId="77777777" w:rsidR="005B4296" w:rsidRPr="005B4296" w:rsidRDefault="005B4296" w:rsidP="005B4296">
      <w:pPr>
        <w:rPr>
          <w:color w:val="0070C0"/>
          <w:sz w:val="24"/>
        </w:rPr>
      </w:pPr>
      <w:r w:rsidRPr="005B4296">
        <w:rPr>
          <w:color w:val="0070C0"/>
          <w:sz w:val="24"/>
        </w:rPr>
        <w:t xml:space="preserve">State </w:t>
      </w:r>
      <w:r w:rsidR="00550D69">
        <w:rPr>
          <w:color w:val="0070C0"/>
          <w:sz w:val="24"/>
        </w:rPr>
        <w:t xml:space="preserve">Plan </w:t>
      </w:r>
      <w:r w:rsidRPr="005B4296">
        <w:rPr>
          <w:color w:val="0070C0"/>
          <w:sz w:val="24"/>
        </w:rPr>
        <w:t>Priority 12: Improved access to employment opportunities and better support within workplaces</w:t>
      </w:r>
    </w:p>
    <w:p w14:paraId="035806EA" w14:textId="77777777" w:rsidR="005B4296" w:rsidRDefault="005B4296" w:rsidP="005B4296">
      <w:pPr>
        <w:rPr>
          <w:sz w:val="24"/>
        </w:rPr>
      </w:pPr>
    </w:p>
    <w:p w14:paraId="630DF8B3" w14:textId="77777777" w:rsidR="00C8468D" w:rsidRDefault="00C8468D" w:rsidP="00E67401">
      <w:pPr>
        <w:pStyle w:val="NoSpacing"/>
        <w:rPr>
          <w:sz w:val="24"/>
          <w:szCs w:val="24"/>
        </w:rPr>
      </w:pPr>
      <w:r>
        <w:rPr>
          <w:sz w:val="24"/>
          <w:szCs w:val="24"/>
        </w:rPr>
        <w:t>OCPSE</w:t>
      </w:r>
      <w:r w:rsidR="00EB5120">
        <w:rPr>
          <w:sz w:val="24"/>
          <w:szCs w:val="24"/>
        </w:rPr>
        <w:t xml:space="preserve"> will promote improved recruitment, retention and career development opportunities </w:t>
      </w:r>
      <w:r>
        <w:rPr>
          <w:sz w:val="24"/>
          <w:szCs w:val="24"/>
        </w:rPr>
        <w:t xml:space="preserve">for people with disability </w:t>
      </w:r>
      <w:r w:rsidRPr="008A2ADD">
        <w:rPr>
          <w:sz w:val="24"/>
          <w:szCs w:val="24"/>
        </w:rPr>
        <w:t xml:space="preserve">through the </w:t>
      </w:r>
      <w:r>
        <w:rPr>
          <w:sz w:val="24"/>
          <w:szCs w:val="24"/>
        </w:rPr>
        <w:t>following actions.</w:t>
      </w:r>
    </w:p>
    <w:p w14:paraId="2A0AE5FD" w14:textId="77777777" w:rsidR="00DB6006" w:rsidRDefault="00DB6006" w:rsidP="00E67401">
      <w:pPr>
        <w:pStyle w:val="NoSpacing"/>
        <w:rPr>
          <w:sz w:val="24"/>
          <w:szCs w:val="24"/>
        </w:rPr>
      </w:pPr>
    </w:p>
    <w:tbl>
      <w:tblPr>
        <w:tblStyle w:val="TableGrid"/>
        <w:tblW w:w="9918" w:type="dxa"/>
        <w:tblLayout w:type="fixed"/>
        <w:tblLook w:val="04A0" w:firstRow="1" w:lastRow="0" w:firstColumn="1" w:lastColumn="0" w:noHBand="0" w:noVBand="1"/>
      </w:tblPr>
      <w:tblGrid>
        <w:gridCol w:w="4361"/>
        <w:gridCol w:w="1417"/>
        <w:gridCol w:w="1560"/>
        <w:gridCol w:w="2580"/>
      </w:tblGrid>
      <w:tr w:rsidR="00734E2D" w:rsidRPr="00DC4F48" w14:paraId="3B507624" w14:textId="77777777" w:rsidTr="789AE2C5">
        <w:trPr>
          <w:trHeight w:val="633"/>
        </w:trPr>
        <w:tc>
          <w:tcPr>
            <w:tcW w:w="4361" w:type="dxa"/>
            <w:shd w:val="clear" w:color="auto" w:fill="CCECFF"/>
          </w:tcPr>
          <w:p w14:paraId="7F25D128" w14:textId="77777777" w:rsidR="00734E2D" w:rsidRPr="00DC4F48" w:rsidRDefault="00734E2D" w:rsidP="00E043DD">
            <w:pPr>
              <w:pStyle w:val="NoSpacing"/>
              <w:jc w:val="center"/>
              <w:rPr>
                <w:b/>
              </w:rPr>
            </w:pPr>
            <w:r w:rsidRPr="00DC4F48">
              <w:rPr>
                <w:b/>
              </w:rPr>
              <w:t>Action</w:t>
            </w:r>
          </w:p>
        </w:tc>
        <w:tc>
          <w:tcPr>
            <w:tcW w:w="1417" w:type="dxa"/>
            <w:shd w:val="clear" w:color="auto" w:fill="CCECFF"/>
          </w:tcPr>
          <w:p w14:paraId="68D5D8D9" w14:textId="1933CACC" w:rsidR="00734E2D" w:rsidRDefault="00DD60F6" w:rsidP="00E043DD">
            <w:pPr>
              <w:pStyle w:val="NoSpacing"/>
              <w:jc w:val="center"/>
              <w:rPr>
                <w:b/>
              </w:rPr>
            </w:pPr>
            <w:r w:rsidRPr="00DC4F48">
              <w:rPr>
                <w:b/>
              </w:rPr>
              <w:t xml:space="preserve">State </w:t>
            </w:r>
            <w:r>
              <w:rPr>
                <w:b/>
              </w:rPr>
              <w:t>Plan</w:t>
            </w:r>
            <w:r w:rsidR="00734E2D" w:rsidRPr="00DC4F48">
              <w:rPr>
                <w:b/>
              </w:rPr>
              <w:t xml:space="preserve"> Priority #</w:t>
            </w:r>
          </w:p>
          <w:p w14:paraId="6EECFDA2" w14:textId="77777777" w:rsidR="00734E2D" w:rsidRPr="00DC4F48" w:rsidRDefault="00734E2D" w:rsidP="00E043DD">
            <w:pPr>
              <w:pStyle w:val="NoSpacing"/>
              <w:jc w:val="center"/>
              <w:rPr>
                <w:b/>
              </w:rPr>
            </w:pPr>
          </w:p>
        </w:tc>
        <w:tc>
          <w:tcPr>
            <w:tcW w:w="1560" w:type="dxa"/>
            <w:shd w:val="clear" w:color="auto" w:fill="CCECFF"/>
          </w:tcPr>
          <w:p w14:paraId="14CB12E9" w14:textId="77777777" w:rsidR="00734E2D" w:rsidRPr="00DC4F48" w:rsidRDefault="00734E2D" w:rsidP="00E043DD">
            <w:pPr>
              <w:pStyle w:val="NoSpacing"/>
              <w:jc w:val="center"/>
              <w:rPr>
                <w:b/>
              </w:rPr>
            </w:pPr>
            <w:r w:rsidRPr="00DC4F48">
              <w:rPr>
                <w:b/>
              </w:rPr>
              <w:t>Timeframe</w:t>
            </w:r>
          </w:p>
        </w:tc>
        <w:tc>
          <w:tcPr>
            <w:tcW w:w="2580" w:type="dxa"/>
            <w:shd w:val="clear" w:color="auto" w:fill="CCECFF"/>
          </w:tcPr>
          <w:p w14:paraId="4DA12D37" w14:textId="77777777" w:rsidR="00734E2D" w:rsidRPr="00DC4F48" w:rsidRDefault="00734E2D" w:rsidP="00E043DD">
            <w:pPr>
              <w:pStyle w:val="NoSpacing"/>
              <w:jc w:val="center"/>
              <w:rPr>
                <w:b/>
              </w:rPr>
            </w:pPr>
            <w:r w:rsidRPr="00DC4F48">
              <w:rPr>
                <w:b/>
              </w:rPr>
              <w:t>Measurable Target</w:t>
            </w:r>
          </w:p>
        </w:tc>
      </w:tr>
      <w:tr w:rsidR="0004423D" w14:paraId="170666A8" w14:textId="77777777" w:rsidTr="789AE2C5">
        <w:tc>
          <w:tcPr>
            <w:tcW w:w="4361" w:type="dxa"/>
          </w:tcPr>
          <w:p w14:paraId="41C9DBDD" w14:textId="571F292F" w:rsidR="0004423D" w:rsidRDefault="0004423D" w:rsidP="0004423D">
            <w:pPr>
              <w:pStyle w:val="TableParagraph"/>
              <w:numPr>
                <w:ilvl w:val="0"/>
                <w:numId w:val="2"/>
              </w:numPr>
              <w:rPr>
                <w:sz w:val="24"/>
                <w:szCs w:val="24"/>
              </w:rPr>
            </w:pPr>
            <w:r>
              <w:rPr>
                <w:sz w:val="24"/>
                <w:szCs w:val="24"/>
              </w:rPr>
              <w:t xml:space="preserve">Support and promote the implementation of the South Australian Public Sector Disability Employment Strategy, Plan and online Toolkit (launched in June 2020) </w:t>
            </w:r>
          </w:p>
          <w:p w14:paraId="180B1040" w14:textId="77777777" w:rsidR="0004423D" w:rsidRDefault="0004423D" w:rsidP="0004423D">
            <w:pPr>
              <w:pStyle w:val="TableParagraph"/>
              <w:ind w:left="470"/>
              <w:rPr>
                <w:sz w:val="24"/>
                <w:szCs w:val="24"/>
              </w:rPr>
            </w:pPr>
          </w:p>
        </w:tc>
        <w:tc>
          <w:tcPr>
            <w:tcW w:w="1417" w:type="dxa"/>
          </w:tcPr>
          <w:p w14:paraId="78047FEE" w14:textId="07B4AE11" w:rsidR="0004423D" w:rsidRDefault="0004423D" w:rsidP="0004423D">
            <w:pPr>
              <w:pStyle w:val="TableParagraph"/>
              <w:ind w:right="153"/>
              <w:jc w:val="center"/>
              <w:rPr>
                <w:sz w:val="24"/>
                <w:szCs w:val="24"/>
              </w:rPr>
            </w:pPr>
            <w:r>
              <w:rPr>
                <w:sz w:val="24"/>
                <w:szCs w:val="24"/>
              </w:rPr>
              <w:t>12</w:t>
            </w:r>
          </w:p>
          <w:p w14:paraId="5FACB4B6" w14:textId="77777777" w:rsidR="0004423D" w:rsidRDefault="0004423D" w:rsidP="0004423D">
            <w:pPr>
              <w:pStyle w:val="TableParagraph"/>
              <w:ind w:right="153"/>
              <w:jc w:val="center"/>
              <w:rPr>
                <w:sz w:val="24"/>
                <w:szCs w:val="24"/>
              </w:rPr>
            </w:pPr>
          </w:p>
          <w:p w14:paraId="7B7B346C" w14:textId="77777777" w:rsidR="0004423D" w:rsidRDefault="0004423D" w:rsidP="0004423D">
            <w:pPr>
              <w:pStyle w:val="NoSpacing"/>
              <w:jc w:val="center"/>
              <w:rPr>
                <w:sz w:val="24"/>
                <w:szCs w:val="24"/>
              </w:rPr>
            </w:pPr>
          </w:p>
        </w:tc>
        <w:tc>
          <w:tcPr>
            <w:tcW w:w="1560" w:type="dxa"/>
          </w:tcPr>
          <w:p w14:paraId="409716E2" w14:textId="7F9D8FA4" w:rsidR="0004423D" w:rsidRDefault="0004423D" w:rsidP="0004423D">
            <w:pPr>
              <w:pStyle w:val="NoSpacing"/>
              <w:jc w:val="center"/>
              <w:rPr>
                <w:sz w:val="24"/>
                <w:szCs w:val="24"/>
              </w:rPr>
            </w:pPr>
            <w:r>
              <w:rPr>
                <w:sz w:val="24"/>
                <w:szCs w:val="24"/>
              </w:rPr>
              <w:t>Ongoing</w:t>
            </w:r>
          </w:p>
        </w:tc>
        <w:tc>
          <w:tcPr>
            <w:tcW w:w="2580" w:type="dxa"/>
          </w:tcPr>
          <w:p w14:paraId="5A9C8B80" w14:textId="398670A2" w:rsidR="0004423D" w:rsidRDefault="0004423D" w:rsidP="0004423D">
            <w:pPr>
              <w:pStyle w:val="TableParagraph"/>
              <w:ind w:left="108" w:right="613"/>
              <w:rPr>
                <w:sz w:val="24"/>
                <w:szCs w:val="24"/>
              </w:rPr>
            </w:pPr>
            <w:r>
              <w:rPr>
                <w:sz w:val="24"/>
                <w:szCs w:val="24"/>
              </w:rPr>
              <w:t xml:space="preserve">Agency engagement via the SA Public Sector Disability Employment Reference Group </w:t>
            </w:r>
          </w:p>
          <w:p w14:paraId="42A09055" w14:textId="77777777" w:rsidR="0004423D" w:rsidRDefault="0004423D" w:rsidP="0004423D">
            <w:pPr>
              <w:pStyle w:val="TableParagraph"/>
              <w:ind w:left="108" w:right="613"/>
              <w:rPr>
                <w:sz w:val="24"/>
                <w:szCs w:val="24"/>
              </w:rPr>
            </w:pPr>
          </w:p>
          <w:p w14:paraId="24CDD6C3" w14:textId="77777777" w:rsidR="0004423D" w:rsidRDefault="0004423D" w:rsidP="0004423D">
            <w:pPr>
              <w:pStyle w:val="TableParagraph"/>
              <w:ind w:left="108" w:right="613"/>
              <w:rPr>
                <w:sz w:val="24"/>
                <w:szCs w:val="24"/>
              </w:rPr>
            </w:pPr>
            <w:r>
              <w:rPr>
                <w:sz w:val="24"/>
                <w:szCs w:val="24"/>
              </w:rPr>
              <w:t>Inclusion of resources in employee inductions and training</w:t>
            </w:r>
          </w:p>
          <w:p w14:paraId="7F55BB7B" w14:textId="77777777" w:rsidR="0004423D" w:rsidRDefault="0004423D" w:rsidP="0004423D">
            <w:pPr>
              <w:pStyle w:val="NoSpacing"/>
              <w:rPr>
                <w:sz w:val="24"/>
                <w:szCs w:val="24"/>
              </w:rPr>
            </w:pPr>
          </w:p>
        </w:tc>
      </w:tr>
      <w:tr w:rsidR="0004423D" w14:paraId="6A33F7CB" w14:textId="77777777" w:rsidTr="789AE2C5">
        <w:tc>
          <w:tcPr>
            <w:tcW w:w="4361" w:type="dxa"/>
          </w:tcPr>
          <w:p w14:paraId="18D110C8" w14:textId="4FDD1B20" w:rsidR="0004423D" w:rsidRDefault="0004423D" w:rsidP="0004423D">
            <w:pPr>
              <w:pStyle w:val="TableParagraph"/>
              <w:numPr>
                <w:ilvl w:val="0"/>
                <w:numId w:val="2"/>
              </w:numPr>
              <w:rPr>
                <w:sz w:val="24"/>
                <w:szCs w:val="24"/>
              </w:rPr>
            </w:pPr>
            <w:r>
              <w:rPr>
                <w:sz w:val="24"/>
                <w:szCs w:val="24"/>
              </w:rPr>
              <w:t xml:space="preserve">Develop pilot mentoring program to support employees with disability </w:t>
            </w:r>
          </w:p>
          <w:p w14:paraId="277D89FF" w14:textId="77777777" w:rsidR="0004423D" w:rsidRDefault="0004423D" w:rsidP="0004423D">
            <w:pPr>
              <w:pStyle w:val="TableParagraph"/>
              <w:ind w:left="470"/>
              <w:rPr>
                <w:sz w:val="24"/>
                <w:szCs w:val="24"/>
              </w:rPr>
            </w:pPr>
          </w:p>
        </w:tc>
        <w:tc>
          <w:tcPr>
            <w:tcW w:w="1417" w:type="dxa"/>
          </w:tcPr>
          <w:p w14:paraId="1623BE1A" w14:textId="77777777" w:rsidR="0004423D" w:rsidRDefault="0004423D" w:rsidP="0004423D">
            <w:pPr>
              <w:pStyle w:val="NoSpacing"/>
              <w:jc w:val="center"/>
              <w:rPr>
                <w:sz w:val="24"/>
                <w:szCs w:val="24"/>
              </w:rPr>
            </w:pPr>
            <w:r>
              <w:rPr>
                <w:sz w:val="24"/>
                <w:szCs w:val="24"/>
              </w:rPr>
              <w:t>10</w:t>
            </w:r>
          </w:p>
        </w:tc>
        <w:tc>
          <w:tcPr>
            <w:tcW w:w="1560" w:type="dxa"/>
          </w:tcPr>
          <w:p w14:paraId="7440A357" w14:textId="412419F0" w:rsidR="0004423D" w:rsidRDefault="00F805DB" w:rsidP="0004423D">
            <w:pPr>
              <w:pStyle w:val="NoSpacing"/>
              <w:jc w:val="center"/>
              <w:rPr>
                <w:sz w:val="24"/>
                <w:szCs w:val="24"/>
              </w:rPr>
            </w:pPr>
            <w:r>
              <w:rPr>
                <w:sz w:val="24"/>
                <w:szCs w:val="24"/>
              </w:rPr>
              <w:t>June 2021</w:t>
            </w:r>
          </w:p>
        </w:tc>
        <w:tc>
          <w:tcPr>
            <w:tcW w:w="2580" w:type="dxa"/>
          </w:tcPr>
          <w:p w14:paraId="0BB8A460" w14:textId="35D0BA25" w:rsidR="0004423D" w:rsidRDefault="0004423D" w:rsidP="0004423D">
            <w:pPr>
              <w:pStyle w:val="NoSpacing"/>
              <w:rPr>
                <w:sz w:val="24"/>
                <w:szCs w:val="24"/>
              </w:rPr>
            </w:pPr>
            <w:r w:rsidRPr="789AE2C5">
              <w:rPr>
                <w:sz w:val="24"/>
                <w:szCs w:val="24"/>
              </w:rPr>
              <w:t>Review of</w:t>
            </w:r>
            <w:r w:rsidR="34888FCF" w:rsidRPr="789AE2C5">
              <w:rPr>
                <w:sz w:val="24"/>
                <w:szCs w:val="24"/>
              </w:rPr>
              <w:t xml:space="preserve"> </w:t>
            </w:r>
            <w:r w:rsidR="00833E2C" w:rsidRPr="789AE2C5">
              <w:rPr>
                <w:sz w:val="24"/>
                <w:szCs w:val="24"/>
              </w:rPr>
              <w:t>Pilot</w:t>
            </w:r>
            <w:r w:rsidRPr="789AE2C5">
              <w:rPr>
                <w:sz w:val="24"/>
                <w:szCs w:val="24"/>
              </w:rPr>
              <w:t xml:space="preserve"> program outcomes</w:t>
            </w:r>
            <w:r w:rsidR="00833E2C" w:rsidRPr="789AE2C5">
              <w:rPr>
                <w:sz w:val="24"/>
                <w:szCs w:val="24"/>
              </w:rPr>
              <w:t xml:space="preserve"> and recommendations for future programs</w:t>
            </w:r>
          </w:p>
          <w:p w14:paraId="6EC72DC6" w14:textId="46A03907" w:rsidR="0004423D" w:rsidRDefault="0004423D" w:rsidP="0004423D">
            <w:pPr>
              <w:pStyle w:val="NoSpacing"/>
              <w:rPr>
                <w:sz w:val="24"/>
                <w:szCs w:val="24"/>
              </w:rPr>
            </w:pPr>
          </w:p>
        </w:tc>
      </w:tr>
      <w:tr w:rsidR="0004423D" w14:paraId="33FC39DF" w14:textId="77777777" w:rsidTr="789AE2C5">
        <w:tc>
          <w:tcPr>
            <w:tcW w:w="4361" w:type="dxa"/>
          </w:tcPr>
          <w:p w14:paraId="72ADE539" w14:textId="34E51349" w:rsidR="0004423D" w:rsidRDefault="0004423D" w:rsidP="0004423D">
            <w:pPr>
              <w:pStyle w:val="TableParagraph"/>
              <w:numPr>
                <w:ilvl w:val="0"/>
                <w:numId w:val="2"/>
              </w:numPr>
              <w:rPr>
                <w:sz w:val="24"/>
                <w:szCs w:val="24"/>
              </w:rPr>
            </w:pPr>
            <w:r>
              <w:rPr>
                <w:sz w:val="24"/>
                <w:szCs w:val="24"/>
              </w:rPr>
              <w:t xml:space="preserve">Increase employment opportunities across all levels </w:t>
            </w:r>
            <w:r w:rsidR="00833E2C">
              <w:rPr>
                <w:sz w:val="24"/>
                <w:szCs w:val="24"/>
              </w:rPr>
              <w:t xml:space="preserve">within OCPSE </w:t>
            </w:r>
            <w:r>
              <w:rPr>
                <w:sz w:val="24"/>
                <w:szCs w:val="24"/>
              </w:rPr>
              <w:t xml:space="preserve">through the targeting of job opportunities for people living with disability under section 65 of the </w:t>
            </w:r>
            <w:r w:rsidRPr="00DD60F6">
              <w:rPr>
                <w:i/>
                <w:sz w:val="24"/>
                <w:szCs w:val="24"/>
              </w:rPr>
              <w:t xml:space="preserve">Public Sector Act 2009 (SA) </w:t>
            </w:r>
            <w:r>
              <w:rPr>
                <w:sz w:val="24"/>
                <w:szCs w:val="24"/>
              </w:rPr>
              <w:t>which provides for employment opportunity programs</w:t>
            </w:r>
          </w:p>
          <w:p w14:paraId="24F622EC" w14:textId="77777777" w:rsidR="0004423D" w:rsidRDefault="0004423D" w:rsidP="0004423D">
            <w:pPr>
              <w:pStyle w:val="TableParagraph"/>
              <w:ind w:left="470"/>
              <w:rPr>
                <w:sz w:val="24"/>
                <w:szCs w:val="24"/>
              </w:rPr>
            </w:pPr>
          </w:p>
          <w:p w14:paraId="66117B9C" w14:textId="2DEC1BC9" w:rsidR="007D2848" w:rsidRDefault="007D2848" w:rsidP="0004423D">
            <w:pPr>
              <w:pStyle w:val="TableParagraph"/>
              <w:ind w:left="470"/>
              <w:rPr>
                <w:sz w:val="24"/>
                <w:szCs w:val="24"/>
              </w:rPr>
            </w:pPr>
          </w:p>
          <w:p w14:paraId="55F2AF0E" w14:textId="3BDFDD42" w:rsidR="007D2848" w:rsidRDefault="007D2848" w:rsidP="0004423D">
            <w:pPr>
              <w:pStyle w:val="TableParagraph"/>
              <w:ind w:left="470"/>
              <w:rPr>
                <w:sz w:val="24"/>
                <w:szCs w:val="24"/>
              </w:rPr>
            </w:pPr>
          </w:p>
          <w:p w14:paraId="173260A2" w14:textId="2F47FE89" w:rsidR="007D2848" w:rsidRDefault="007D2848" w:rsidP="00DD60F6">
            <w:pPr>
              <w:pStyle w:val="TableParagraph"/>
              <w:ind w:left="0"/>
              <w:rPr>
                <w:sz w:val="24"/>
                <w:szCs w:val="24"/>
              </w:rPr>
            </w:pPr>
          </w:p>
          <w:p w14:paraId="71E1EDE6" w14:textId="6A64D897" w:rsidR="001775E0" w:rsidRDefault="001775E0" w:rsidP="00DD60F6">
            <w:pPr>
              <w:pStyle w:val="TableParagraph"/>
              <w:ind w:left="0"/>
              <w:rPr>
                <w:sz w:val="24"/>
                <w:szCs w:val="24"/>
              </w:rPr>
            </w:pPr>
          </w:p>
        </w:tc>
        <w:tc>
          <w:tcPr>
            <w:tcW w:w="1417" w:type="dxa"/>
          </w:tcPr>
          <w:p w14:paraId="4B4352AC" w14:textId="617BCA96" w:rsidR="0004423D" w:rsidRDefault="0004423D" w:rsidP="0004423D">
            <w:pPr>
              <w:pStyle w:val="NoSpacing"/>
              <w:jc w:val="center"/>
              <w:rPr>
                <w:sz w:val="24"/>
                <w:szCs w:val="24"/>
              </w:rPr>
            </w:pPr>
            <w:r>
              <w:rPr>
                <w:sz w:val="24"/>
                <w:szCs w:val="24"/>
              </w:rPr>
              <w:t>12</w:t>
            </w:r>
          </w:p>
          <w:p w14:paraId="55B947C3" w14:textId="77777777" w:rsidR="0004423D" w:rsidRDefault="0004423D" w:rsidP="0004423D">
            <w:pPr>
              <w:pStyle w:val="NoSpacing"/>
              <w:jc w:val="center"/>
              <w:rPr>
                <w:sz w:val="24"/>
                <w:szCs w:val="24"/>
              </w:rPr>
            </w:pPr>
          </w:p>
          <w:p w14:paraId="03708B11" w14:textId="771FE2B2" w:rsidR="0004423D" w:rsidRDefault="0004423D" w:rsidP="0004423D">
            <w:pPr>
              <w:pStyle w:val="NoSpacing"/>
              <w:jc w:val="center"/>
              <w:rPr>
                <w:sz w:val="24"/>
                <w:szCs w:val="24"/>
              </w:rPr>
            </w:pPr>
          </w:p>
        </w:tc>
        <w:tc>
          <w:tcPr>
            <w:tcW w:w="1560" w:type="dxa"/>
          </w:tcPr>
          <w:p w14:paraId="0F93BE0E" w14:textId="36643D0D" w:rsidR="0004423D" w:rsidRDefault="3DE7A272" w:rsidP="0004423D">
            <w:pPr>
              <w:pStyle w:val="NoSpacing"/>
              <w:jc w:val="center"/>
              <w:rPr>
                <w:sz w:val="24"/>
                <w:szCs w:val="24"/>
              </w:rPr>
            </w:pPr>
            <w:r w:rsidRPr="19A324C0">
              <w:rPr>
                <w:sz w:val="24"/>
                <w:szCs w:val="24"/>
              </w:rPr>
              <w:t>Ongoing</w:t>
            </w:r>
          </w:p>
        </w:tc>
        <w:tc>
          <w:tcPr>
            <w:tcW w:w="2580" w:type="dxa"/>
          </w:tcPr>
          <w:p w14:paraId="522FB258" w14:textId="77777777" w:rsidR="00833E2C" w:rsidRDefault="0004423D" w:rsidP="00833E2C">
            <w:pPr>
              <w:pStyle w:val="NoSpacing"/>
              <w:rPr>
                <w:sz w:val="24"/>
                <w:szCs w:val="24"/>
              </w:rPr>
            </w:pPr>
            <w:r>
              <w:rPr>
                <w:sz w:val="24"/>
                <w:szCs w:val="24"/>
              </w:rPr>
              <w:t>Number of</w:t>
            </w:r>
            <w:r w:rsidR="00833E2C">
              <w:rPr>
                <w:sz w:val="24"/>
                <w:szCs w:val="24"/>
              </w:rPr>
              <w:t xml:space="preserve"> job opportunities targeted through employment opportunity programs. </w:t>
            </w:r>
          </w:p>
          <w:p w14:paraId="7E717E95" w14:textId="77777777" w:rsidR="00833E2C" w:rsidRDefault="00833E2C" w:rsidP="00833E2C">
            <w:pPr>
              <w:pStyle w:val="NoSpacing"/>
              <w:rPr>
                <w:sz w:val="24"/>
                <w:szCs w:val="24"/>
              </w:rPr>
            </w:pPr>
          </w:p>
          <w:p w14:paraId="31EEDF60" w14:textId="5CB53F69" w:rsidR="0004423D" w:rsidRDefault="00833E2C" w:rsidP="00833E2C">
            <w:pPr>
              <w:pStyle w:val="NoSpacing"/>
              <w:rPr>
                <w:sz w:val="24"/>
                <w:szCs w:val="24"/>
              </w:rPr>
            </w:pPr>
            <w:r>
              <w:rPr>
                <w:sz w:val="24"/>
                <w:szCs w:val="24"/>
              </w:rPr>
              <w:t>Pro</w:t>
            </w:r>
            <w:r w:rsidR="00926832">
              <w:rPr>
                <w:sz w:val="24"/>
                <w:szCs w:val="24"/>
              </w:rPr>
              <w:t>mote Disability Employment Toolk</w:t>
            </w:r>
            <w:r>
              <w:rPr>
                <w:sz w:val="24"/>
                <w:szCs w:val="24"/>
              </w:rPr>
              <w:t>it to improve awareness and consideration of candidates with disability</w:t>
            </w:r>
          </w:p>
        </w:tc>
      </w:tr>
      <w:tr w:rsidR="001775E0" w14:paraId="02D928D2" w14:textId="77777777" w:rsidTr="789AE2C5">
        <w:tc>
          <w:tcPr>
            <w:tcW w:w="4361" w:type="dxa"/>
            <w:shd w:val="clear" w:color="auto" w:fill="CCECFF"/>
          </w:tcPr>
          <w:p w14:paraId="1E54DD42" w14:textId="3FC71AE4" w:rsidR="001775E0" w:rsidRPr="001775E0" w:rsidRDefault="001775E0" w:rsidP="001775E0">
            <w:pPr>
              <w:pStyle w:val="TableParagraph"/>
              <w:jc w:val="center"/>
              <w:rPr>
                <w:b/>
              </w:rPr>
            </w:pPr>
            <w:r w:rsidRPr="001775E0">
              <w:rPr>
                <w:b/>
              </w:rPr>
              <w:lastRenderedPageBreak/>
              <w:t>Action</w:t>
            </w:r>
          </w:p>
        </w:tc>
        <w:tc>
          <w:tcPr>
            <w:tcW w:w="1417" w:type="dxa"/>
            <w:shd w:val="clear" w:color="auto" w:fill="CCECFF"/>
          </w:tcPr>
          <w:p w14:paraId="5ED324E6" w14:textId="77777777" w:rsidR="001775E0" w:rsidRPr="001775E0" w:rsidRDefault="001775E0" w:rsidP="001775E0">
            <w:pPr>
              <w:pStyle w:val="TableParagraph"/>
              <w:jc w:val="center"/>
              <w:rPr>
                <w:b/>
              </w:rPr>
            </w:pPr>
            <w:r w:rsidRPr="001775E0">
              <w:rPr>
                <w:b/>
              </w:rPr>
              <w:t>State Plan Priority#</w:t>
            </w:r>
          </w:p>
          <w:p w14:paraId="38B8E480" w14:textId="7CAEF3FD" w:rsidR="001775E0" w:rsidRPr="001775E0" w:rsidRDefault="001775E0" w:rsidP="001775E0">
            <w:pPr>
              <w:pStyle w:val="TableParagraph"/>
              <w:jc w:val="center"/>
              <w:rPr>
                <w:b/>
              </w:rPr>
            </w:pPr>
          </w:p>
        </w:tc>
        <w:tc>
          <w:tcPr>
            <w:tcW w:w="1560" w:type="dxa"/>
            <w:shd w:val="clear" w:color="auto" w:fill="CCECFF"/>
          </w:tcPr>
          <w:p w14:paraId="2822CCD5" w14:textId="7266A287" w:rsidR="001775E0" w:rsidRPr="001775E0" w:rsidRDefault="001775E0" w:rsidP="001775E0">
            <w:pPr>
              <w:pStyle w:val="TableParagraph"/>
              <w:jc w:val="center"/>
              <w:rPr>
                <w:b/>
              </w:rPr>
            </w:pPr>
            <w:r w:rsidRPr="001775E0">
              <w:rPr>
                <w:b/>
              </w:rPr>
              <w:t>Timeframe</w:t>
            </w:r>
          </w:p>
        </w:tc>
        <w:tc>
          <w:tcPr>
            <w:tcW w:w="2580" w:type="dxa"/>
            <w:shd w:val="clear" w:color="auto" w:fill="CCECFF"/>
          </w:tcPr>
          <w:p w14:paraId="5A18C20C" w14:textId="77161FE9" w:rsidR="001775E0" w:rsidRPr="001775E0" w:rsidRDefault="001775E0" w:rsidP="001775E0">
            <w:pPr>
              <w:pStyle w:val="TableParagraph"/>
              <w:jc w:val="center"/>
              <w:rPr>
                <w:b/>
              </w:rPr>
            </w:pPr>
            <w:r w:rsidRPr="001775E0">
              <w:rPr>
                <w:b/>
              </w:rPr>
              <w:t>Measurable Target</w:t>
            </w:r>
          </w:p>
        </w:tc>
      </w:tr>
      <w:tr w:rsidR="0004423D" w14:paraId="2446CC44" w14:textId="77777777" w:rsidTr="789AE2C5">
        <w:tc>
          <w:tcPr>
            <w:tcW w:w="4361" w:type="dxa"/>
          </w:tcPr>
          <w:p w14:paraId="287C8FC8" w14:textId="28E2B65B" w:rsidR="0004423D" w:rsidRDefault="0004423D" w:rsidP="0004423D">
            <w:pPr>
              <w:pStyle w:val="TableParagraph"/>
              <w:numPr>
                <w:ilvl w:val="0"/>
                <w:numId w:val="2"/>
              </w:numPr>
              <w:rPr>
                <w:sz w:val="24"/>
                <w:szCs w:val="24"/>
              </w:rPr>
            </w:pPr>
            <w:r>
              <w:rPr>
                <w:sz w:val="24"/>
                <w:szCs w:val="24"/>
              </w:rPr>
              <w:t xml:space="preserve">Explore options to </w:t>
            </w:r>
            <w:r w:rsidR="00833E2C">
              <w:rPr>
                <w:sz w:val="24"/>
                <w:szCs w:val="24"/>
              </w:rPr>
              <w:t>measure</w:t>
            </w:r>
            <w:r>
              <w:rPr>
                <w:sz w:val="24"/>
                <w:szCs w:val="24"/>
              </w:rPr>
              <w:t xml:space="preserve"> the percentage of people living with disability employed and retained in State Authorities</w:t>
            </w:r>
          </w:p>
          <w:p w14:paraId="65016B15" w14:textId="145C001A" w:rsidR="0004423D" w:rsidRDefault="0004423D" w:rsidP="0004423D">
            <w:pPr>
              <w:pStyle w:val="TableParagraph"/>
              <w:ind w:left="470"/>
              <w:rPr>
                <w:sz w:val="24"/>
                <w:szCs w:val="24"/>
              </w:rPr>
            </w:pPr>
          </w:p>
        </w:tc>
        <w:tc>
          <w:tcPr>
            <w:tcW w:w="1417" w:type="dxa"/>
          </w:tcPr>
          <w:p w14:paraId="02760270" w14:textId="77777777" w:rsidR="0004423D" w:rsidRDefault="0004423D" w:rsidP="0004423D">
            <w:pPr>
              <w:pStyle w:val="NoSpacing"/>
              <w:jc w:val="center"/>
              <w:rPr>
                <w:sz w:val="24"/>
                <w:szCs w:val="24"/>
              </w:rPr>
            </w:pPr>
            <w:r>
              <w:rPr>
                <w:sz w:val="24"/>
                <w:szCs w:val="24"/>
              </w:rPr>
              <w:t>12</w:t>
            </w:r>
          </w:p>
        </w:tc>
        <w:tc>
          <w:tcPr>
            <w:tcW w:w="1560" w:type="dxa"/>
          </w:tcPr>
          <w:p w14:paraId="04483531" w14:textId="7CBA11D7" w:rsidR="0004423D" w:rsidRDefault="0004423D" w:rsidP="0004423D">
            <w:pPr>
              <w:pStyle w:val="NoSpacing"/>
              <w:jc w:val="center"/>
              <w:rPr>
                <w:sz w:val="24"/>
                <w:szCs w:val="24"/>
              </w:rPr>
            </w:pPr>
            <w:r>
              <w:rPr>
                <w:sz w:val="24"/>
                <w:szCs w:val="24"/>
              </w:rPr>
              <w:t>2021</w:t>
            </w:r>
          </w:p>
        </w:tc>
        <w:tc>
          <w:tcPr>
            <w:tcW w:w="2580" w:type="dxa"/>
          </w:tcPr>
          <w:p w14:paraId="612D5C9D" w14:textId="3ACB8B67" w:rsidR="0004423D" w:rsidRDefault="0004423D" w:rsidP="0004423D">
            <w:pPr>
              <w:pStyle w:val="NoSpacing"/>
              <w:rPr>
                <w:sz w:val="24"/>
                <w:szCs w:val="24"/>
              </w:rPr>
            </w:pPr>
            <w:r>
              <w:rPr>
                <w:sz w:val="24"/>
                <w:szCs w:val="24"/>
              </w:rPr>
              <w:t xml:space="preserve">Improved options for data collection, improved data  </w:t>
            </w:r>
          </w:p>
        </w:tc>
      </w:tr>
      <w:tr w:rsidR="0004423D" w14:paraId="0A6417C7" w14:textId="77777777" w:rsidTr="789AE2C5">
        <w:tc>
          <w:tcPr>
            <w:tcW w:w="4361" w:type="dxa"/>
          </w:tcPr>
          <w:p w14:paraId="4B172412" w14:textId="4606D095" w:rsidR="0004423D" w:rsidRPr="00DA1642" w:rsidRDefault="0004423D" w:rsidP="0004423D">
            <w:pPr>
              <w:pStyle w:val="TableParagraph"/>
              <w:numPr>
                <w:ilvl w:val="0"/>
                <w:numId w:val="2"/>
              </w:numPr>
              <w:rPr>
                <w:sz w:val="24"/>
                <w:szCs w:val="24"/>
              </w:rPr>
            </w:pPr>
            <w:r>
              <w:rPr>
                <w:sz w:val="24"/>
                <w:szCs w:val="24"/>
              </w:rPr>
              <w:t xml:space="preserve">Review I WORK for SA and OCPSE websites to improve accessibility of information about Public </w:t>
            </w:r>
            <w:r w:rsidRPr="00DA1642">
              <w:rPr>
                <w:sz w:val="24"/>
                <w:szCs w:val="24"/>
              </w:rPr>
              <w:t>Sector employment programs</w:t>
            </w:r>
            <w:r>
              <w:rPr>
                <w:sz w:val="24"/>
                <w:szCs w:val="24"/>
              </w:rPr>
              <w:t xml:space="preserve"> </w:t>
            </w:r>
          </w:p>
          <w:p w14:paraId="51CF986F" w14:textId="77777777" w:rsidR="0004423D" w:rsidRDefault="0004423D" w:rsidP="0004423D">
            <w:pPr>
              <w:pStyle w:val="TableParagraph"/>
              <w:ind w:left="470"/>
              <w:rPr>
                <w:sz w:val="24"/>
                <w:szCs w:val="24"/>
              </w:rPr>
            </w:pPr>
          </w:p>
        </w:tc>
        <w:tc>
          <w:tcPr>
            <w:tcW w:w="1417" w:type="dxa"/>
          </w:tcPr>
          <w:p w14:paraId="2417C89F" w14:textId="77777777" w:rsidR="0004423D" w:rsidRDefault="0004423D" w:rsidP="0004423D">
            <w:pPr>
              <w:pStyle w:val="NoSpacing"/>
              <w:jc w:val="center"/>
              <w:rPr>
                <w:sz w:val="24"/>
                <w:szCs w:val="24"/>
              </w:rPr>
            </w:pPr>
            <w:r>
              <w:rPr>
                <w:sz w:val="24"/>
                <w:szCs w:val="24"/>
              </w:rPr>
              <w:t>12</w:t>
            </w:r>
          </w:p>
        </w:tc>
        <w:tc>
          <w:tcPr>
            <w:tcW w:w="1560" w:type="dxa"/>
          </w:tcPr>
          <w:p w14:paraId="3F783DA0" w14:textId="27DDF72C" w:rsidR="0004423D" w:rsidRDefault="0004423D" w:rsidP="0004423D">
            <w:pPr>
              <w:pStyle w:val="NoSpacing"/>
              <w:jc w:val="center"/>
              <w:rPr>
                <w:sz w:val="24"/>
                <w:szCs w:val="24"/>
              </w:rPr>
            </w:pPr>
            <w:r w:rsidRPr="789AE2C5">
              <w:rPr>
                <w:sz w:val="24"/>
                <w:szCs w:val="24"/>
              </w:rPr>
              <w:t>2020</w:t>
            </w:r>
            <w:r w:rsidR="197C9D05" w:rsidRPr="789AE2C5">
              <w:rPr>
                <w:sz w:val="24"/>
                <w:szCs w:val="24"/>
              </w:rPr>
              <w:t xml:space="preserve"> - 2021</w:t>
            </w:r>
          </w:p>
        </w:tc>
        <w:tc>
          <w:tcPr>
            <w:tcW w:w="2580" w:type="dxa"/>
          </w:tcPr>
          <w:p w14:paraId="02E0F001" w14:textId="31D6425C" w:rsidR="0004423D" w:rsidRDefault="0004423D" w:rsidP="0004423D">
            <w:pPr>
              <w:pStyle w:val="NoSpacing"/>
              <w:rPr>
                <w:sz w:val="24"/>
                <w:szCs w:val="24"/>
              </w:rPr>
            </w:pPr>
            <w:r>
              <w:rPr>
                <w:sz w:val="24"/>
                <w:szCs w:val="24"/>
              </w:rPr>
              <w:t>Improved accessibility of information on website</w:t>
            </w:r>
          </w:p>
        </w:tc>
      </w:tr>
      <w:tr w:rsidR="0004423D" w14:paraId="14AA22FD" w14:textId="77777777" w:rsidTr="789AE2C5">
        <w:tc>
          <w:tcPr>
            <w:tcW w:w="4361" w:type="dxa"/>
          </w:tcPr>
          <w:p w14:paraId="7B49E54F" w14:textId="5DF7500C" w:rsidR="0004423D" w:rsidRDefault="0004423D" w:rsidP="0004423D">
            <w:pPr>
              <w:pStyle w:val="TableParagraph"/>
              <w:numPr>
                <w:ilvl w:val="0"/>
                <w:numId w:val="2"/>
              </w:numPr>
              <w:rPr>
                <w:sz w:val="24"/>
                <w:szCs w:val="24"/>
              </w:rPr>
            </w:pPr>
            <w:r>
              <w:rPr>
                <w:sz w:val="24"/>
                <w:szCs w:val="24"/>
              </w:rPr>
              <w:t>Increase awareness of OCPSE selection panels to ensure that inclusive language and appropriate support is provided to applicants who have disclosed a disability through the development of a checklist for panel members to use</w:t>
            </w:r>
          </w:p>
          <w:p w14:paraId="5CEEF312" w14:textId="77777777" w:rsidR="0004423D" w:rsidRDefault="0004423D" w:rsidP="0004423D">
            <w:pPr>
              <w:pStyle w:val="TableParagraph"/>
              <w:ind w:left="470"/>
              <w:rPr>
                <w:sz w:val="24"/>
                <w:szCs w:val="24"/>
              </w:rPr>
            </w:pPr>
          </w:p>
        </w:tc>
        <w:tc>
          <w:tcPr>
            <w:tcW w:w="1417" w:type="dxa"/>
          </w:tcPr>
          <w:p w14:paraId="55EFDE9E" w14:textId="77777777" w:rsidR="0004423D" w:rsidRDefault="0004423D" w:rsidP="0004423D">
            <w:pPr>
              <w:pStyle w:val="NoSpacing"/>
              <w:jc w:val="center"/>
              <w:rPr>
                <w:sz w:val="24"/>
                <w:szCs w:val="24"/>
              </w:rPr>
            </w:pPr>
            <w:r>
              <w:rPr>
                <w:sz w:val="24"/>
                <w:szCs w:val="24"/>
              </w:rPr>
              <w:t>12</w:t>
            </w:r>
          </w:p>
        </w:tc>
        <w:tc>
          <w:tcPr>
            <w:tcW w:w="1560" w:type="dxa"/>
          </w:tcPr>
          <w:p w14:paraId="6E3C2E82" w14:textId="77777777" w:rsidR="0004423D" w:rsidRDefault="0004423D" w:rsidP="0004423D">
            <w:pPr>
              <w:pStyle w:val="NoSpacing"/>
              <w:jc w:val="center"/>
              <w:rPr>
                <w:sz w:val="24"/>
                <w:szCs w:val="24"/>
              </w:rPr>
            </w:pPr>
            <w:r>
              <w:rPr>
                <w:sz w:val="24"/>
                <w:szCs w:val="24"/>
              </w:rPr>
              <w:t>June 2021</w:t>
            </w:r>
          </w:p>
        </w:tc>
        <w:tc>
          <w:tcPr>
            <w:tcW w:w="2580" w:type="dxa"/>
          </w:tcPr>
          <w:p w14:paraId="15D12CA3" w14:textId="30893C47" w:rsidR="0004423D" w:rsidRDefault="0004423D" w:rsidP="0004423D">
            <w:pPr>
              <w:pStyle w:val="NoSpacing"/>
              <w:rPr>
                <w:sz w:val="24"/>
                <w:szCs w:val="24"/>
              </w:rPr>
            </w:pPr>
            <w:r>
              <w:rPr>
                <w:sz w:val="24"/>
                <w:szCs w:val="24"/>
              </w:rPr>
              <w:t>Recruitment staff are provided with information and resources, including the SA Public Sector Disability Employment Toolkit and checklist</w:t>
            </w:r>
          </w:p>
        </w:tc>
      </w:tr>
      <w:tr w:rsidR="0004423D" w14:paraId="082A0B7A" w14:textId="77777777" w:rsidTr="789AE2C5">
        <w:tc>
          <w:tcPr>
            <w:tcW w:w="4361" w:type="dxa"/>
          </w:tcPr>
          <w:p w14:paraId="2D154BA7" w14:textId="63E9EBF9" w:rsidR="0004423D" w:rsidRDefault="0004423D" w:rsidP="0004423D">
            <w:pPr>
              <w:pStyle w:val="TableParagraph"/>
              <w:numPr>
                <w:ilvl w:val="0"/>
                <w:numId w:val="2"/>
              </w:numPr>
              <w:rPr>
                <w:sz w:val="24"/>
                <w:szCs w:val="24"/>
              </w:rPr>
            </w:pPr>
            <w:r>
              <w:rPr>
                <w:sz w:val="24"/>
                <w:szCs w:val="24"/>
              </w:rPr>
              <w:t>Explore</w:t>
            </w:r>
            <w:r w:rsidR="00926832">
              <w:rPr>
                <w:sz w:val="24"/>
                <w:szCs w:val="24"/>
              </w:rPr>
              <w:t xml:space="preserve"> </w:t>
            </w:r>
            <w:r>
              <w:rPr>
                <w:sz w:val="24"/>
                <w:szCs w:val="24"/>
              </w:rPr>
              <w:t>volunteering and work experience opportunities for people living with disability within OCPSE, including pre-employment programs</w:t>
            </w:r>
          </w:p>
          <w:p w14:paraId="140DAB83" w14:textId="7D186CDD" w:rsidR="001775E0" w:rsidDel="007D3D18" w:rsidRDefault="001775E0" w:rsidP="001775E0">
            <w:pPr>
              <w:pStyle w:val="TableParagraph"/>
              <w:ind w:left="470"/>
              <w:rPr>
                <w:sz w:val="24"/>
                <w:szCs w:val="24"/>
              </w:rPr>
            </w:pPr>
          </w:p>
        </w:tc>
        <w:tc>
          <w:tcPr>
            <w:tcW w:w="1417" w:type="dxa"/>
          </w:tcPr>
          <w:p w14:paraId="4516EB80" w14:textId="3006D701" w:rsidR="0004423D" w:rsidRDefault="0004423D" w:rsidP="0004423D">
            <w:pPr>
              <w:pStyle w:val="NoSpacing"/>
              <w:jc w:val="center"/>
              <w:rPr>
                <w:sz w:val="24"/>
                <w:szCs w:val="24"/>
              </w:rPr>
            </w:pPr>
            <w:r>
              <w:rPr>
                <w:sz w:val="24"/>
                <w:szCs w:val="24"/>
              </w:rPr>
              <w:t>11</w:t>
            </w:r>
          </w:p>
          <w:p w14:paraId="056F194B" w14:textId="77777777" w:rsidR="0004423D" w:rsidRDefault="0004423D" w:rsidP="0004423D">
            <w:pPr>
              <w:pStyle w:val="NoSpacing"/>
              <w:jc w:val="center"/>
              <w:rPr>
                <w:sz w:val="24"/>
                <w:szCs w:val="24"/>
              </w:rPr>
            </w:pPr>
          </w:p>
          <w:p w14:paraId="6B797B55" w14:textId="73C6BB5E" w:rsidR="0004423D" w:rsidRDefault="0004423D" w:rsidP="0004423D">
            <w:pPr>
              <w:pStyle w:val="NoSpacing"/>
              <w:jc w:val="center"/>
              <w:rPr>
                <w:sz w:val="24"/>
                <w:szCs w:val="24"/>
              </w:rPr>
            </w:pPr>
          </w:p>
        </w:tc>
        <w:tc>
          <w:tcPr>
            <w:tcW w:w="1560" w:type="dxa"/>
          </w:tcPr>
          <w:p w14:paraId="2E7D554E" w14:textId="60919A0B" w:rsidR="0004423D" w:rsidRDefault="0004423D" w:rsidP="0004423D">
            <w:pPr>
              <w:pStyle w:val="NoSpacing"/>
              <w:jc w:val="center"/>
              <w:rPr>
                <w:sz w:val="24"/>
                <w:szCs w:val="24"/>
              </w:rPr>
            </w:pPr>
            <w:r>
              <w:rPr>
                <w:sz w:val="24"/>
                <w:szCs w:val="24"/>
              </w:rPr>
              <w:t>June 2021</w:t>
            </w:r>
          </w:p>
        </w:tc>
        <w:tc>
          <w:tcPr>
            <w:tcW w:w="2580" w:type="dxa"/>
          </w:tcPr>
          <w:p w14:paraId="0FE4FAF3" w14:textId="72D6B001" w:rsidR="0004423D" w:rsidRDefault="00833E2C" w:rsidP="0004423D">
            <w:pPr>
              <w:pStyle w:val="NoSpacing"/>
              <w:rPr>
                <w:sz w:val="24"/>
                <w:szCs w:val="24"/>
              </w:rPr>
            </w:pPr>
            <w:r>
              <w:rPr>
                <w:sz w:val="24"/>
                <w:szCs w:val="24"/>
              </w:rPr>
              <w:t>Identify</w:t>
            </w:r>
            <w:r w:rsidR="0004423D">
              <w:rPr>
                <w:sz w:val="24"/>
                <w:szCs w:val="24"/>
              </w:rPr>
              <w:t xml:space="preserve"> appropriate opportunities</w:t>
            </w:r>
            <w:r>
              <w:rPr>
                <w:sz w:val="24"/>
                <w:szCs w:val="24"/>
              </w:rPr>
              <w:t xml:space="preserve"> and candidates and promote within OCPSE</w:t>
            </w:r>
          </w:p>
          <w:p w14:paraId="53AC70A8" w14:textId="77777777" w:rsidR="0004423D" w:rsidRDefault="0004423D" w:rsidP="0004423D">
            <w:pPr>
              <w:pStyle w:val="NoSpacing"/>
              <w:rPr>
                <w:sz w:val="24"/>
                <w:szCs w:val="24"/>
              </w:rPr>
            </w:pPr>
          </w:p>
          <w:p w14:paraId="2D470293" w14:textId="77777777" w:rsidR="0004423D" w:rsidRDefault="0004423D" w:rsidP="0004423D">
            <w:pPr>
              <w:pStyle w:val="NoSpacing"/>
              <w:rPr>
                <w:sz w:val="24"/>
                <w:szCs w:val="24"/>
              </w:rPr>
            </w:pPr>
          </w:p>
          <w:p w14:paraId="193E5AB2" w14:textId="196AB24D" w:rsidR="0004423D" w:rsidRDefault="0004423D" w:rsidP="0004423D">
            <w:pPr>
              <w:pStyle w:val="NoSpacing"/>
              <w:rPr>
                <w:sz w:val="24"/>
                <w:szCs w:val="24"/>
              </w:rPr>
            </w:pPr>
          </w:p>
        </w:tc>
      </w:tr>
    </w:tbl>
    <w:p w14:paraId="5E0CF91C" w14:textId="77777777" w:rsidR="00DB6006" w:rsidRPr="00E67401" w:rsidRDefault="00DB6006" w:rsidP="00E67401">
      <w:pPr>
        <w:pStyle w:val="NoSpacing"/>
        <w:rPr>
          <w:sz w:val="24"/>
          <w:szCs w:val="24"/>
        </w:rPr>
      </w:pPr>
    </w:p>
    <w:p w14:paraId="32BD7FAA" w14:textId="77777777" w:rsidR="005B4296" w:rsidRDefault="005B4296" w:rsidP="005B4296">
      <w:pPr>
        <w:rPr>
          <w:sz w:val="24"/>
        </w:rPr>
      </w:pPr>
    </w:p>
    <w:p w14:paraId="2AD76417" w14:textId="77777777" w:rsidR="005B4296" w:rsidRPr="00ED5749" w:rsidRDefault="005B4296" w:rsidP="00ED5749">
      <w:pPr>
        <w:rPr>
          <w:sz w:val="24"/>
        </w:rPr>
        <w:sectPr w:rsidR="005B4296" w:rsidRPr="00ED5749" w:rsidSect="001775E0">
          <w:pgSz w:w="11910" w:h="16840"/>
          <w:pgMar w:top="794" w:right="1038" w:bottom="794" w:left="1021" w:header="573" w:footer="635" w:gutter="0"/>
          <w:cols w:space="720"/>
          <w:docGrid w:linePitch="299"/>
        </w:sectPr>
      </w:pPr>
    </w:p>
    <w:p w14:paraId="24279D33" w14:textId="77777777" w:rsidR="00CA366B" w:rsidRDefault="00CA366B">
      <w:pPr>
        <w:rPr>
          <w:sz w:val="40"/>
          <w:szCs w:val="40"/>
        </w:rPr>
      </w:pPr>
      <w:r w:rsidRPr="00CA366B">
        <w:rPr>
          <w:sz w:val="40"/>
          <w:szCs w:val="40"/>
        </w:rPr>
        <w:lastRenderedPageBreak/>
        <w:t>DISABILITY</w:t>
      </w:r>
      <w:r>
        <w:rPr>
          <w:sz w:val="40"/>
          <w:szCs w:val="40"/>
        </w:rPr>
        <w:t xml:space="preserve"> ACCESS AND INCLUSION PLAN DEVELOPMENT</w:t>
      </w:r>
    </w:p>
    <w:p w14:paraId="1EC67503" w14:textId="77777777" w:rsidR="00CA366B" w:rsidRDefault="00CA366B">
      <w:pPr>
        <w:rPr>
          <w:sz w:val="24"/>
          <w:szCs w:val="24"/>
        </w:rPr>
      </w:pPr>
    </w:p>
    <w:p w14:paraId="3E83B281" w14:textId="77777777" w:rsidR="00665248" w:rsidRPr="00CA366B" w:rsidRDefault="00665248">
      <w:pPr>
        <w:rPr>
          <w:sz w:val="24"/>
          <w:szCs w:val="24"/>
        </w:rPr>
      </w:pPr>
    </w:p>
    <w:p w14:paraId="5D63E477" w14:textId="77777777" w:rsidR="00CA366B" w:rsidRDefault="00CA366B">
      <w:pPr>
        <w:rPr>
          <w:sz w:val="40"/>
          <w:szCs w:val="40"/>
        </w:rPr>
      </w:pPr>
      <w:r>
        <w:rPr>
          <w:sz w:val="40"/>
          <w:szCs w:val="40"/>
        </w:rPr>
        <w:t>Consultation</w:t>
      </w:r>
    </w:p>
    <w:p w14:paraId="5C408EC2" w14:textId="77777777" w:rsidR="00377248" w:rsidRPr="00033748" w:rsidRDefault="00377248" w:rsidP="00033748">
      <w:pPr>
        <w:rPr>
          <w:sz w:val="24"/>
          <w:szCs w:val="24"/>
        </w:rPr>
      </w:pPr>
    </w:p>
    <w:p w14:paraId="33B1870A" w14:textId="2137ED45" w:rsidR="00033748" w:rsidRPr="00033748" w:rsidRDefault="00377248" w:rsidP="00033748">
      <w:pPr>
        <w:rPr>
          <w:sz w:val="24"/>
          <w:szCs w:val="24"/>
        </w:rPr>
      </w:pPr>
      <w:r w:rsidRPr="00033748">
        <w:rPr>
          <w:sz w:val="24"/>
          <w:szCs w:val="24"/>
        </w:rPr>
        <w:t>Prior to the development of the DAIP,</w:t>
      </w:r>
      <w:r w:rsidR="00033748">
        <w:rPr>
          <w:sz w:val="24"/>
          <w:szCs w:val="24"/>
        </w:rPr>
        <w:t xml:space="preserve"> consultation </w:t>
      </w:r>
      <w:r w:rsidR="00033748" w:rsidRPr="00033748">
        <w:rPr>
          <w:sz w:val="24"/>
          <w:szCs w:val="24"/>
        </w:rPr>
        <w:t>and engagement with key stakeholders occurred during the development of the</w:t>
      </w:r>
      <w:r w:rsidR="00033748" w:rsidRPr="00033748">
        <w:rPr>
          <w:rStyle w:val="normaltextrun"/>
          <w:sz w:val="24"/>
          <w:szCs w:val="24"/>
        </w:rPr>
        <w:t xml:space="preserve"> </w:t>
      </w:r>
      <w:r w:rsidR="0042362A">
        <w:rPr>
          <w:rStyle w:val="normaltextrun"/>
          <w:sz w:val="24"/>
          <w:szCs w:val="24"/>
        </w:rPr>
        <w:t xml:space="preserve">SA Public Sector Disability Employment Strategy, Plan and </w:t>
      </w:r>
      <w:r w:rsidR="000B5F36">
        <w:rPr>
          <w:rStyle w:val="normaltextrun"/>
          <w:sz w:val="24"/>
          <w:szCs w:val="24"/>
        </w:rPr>
        <w:t>Toolkit, which was launched in June 2020</w:t>
      </w:r>
      <w:r w:rsidR="0042362A">
        <w:rPr>
          <w:rStyle w:val="normaltextrun"/>
          <w:sz w:val="24"/>
          <w:szCs w:val="24"/>
        </w:rPr>
        <w:t xml:space="preserve">. </w:t>
      </w:r>
      <w:r w:rsidR="000B5F36">
        <w:rPr>
          <w:rStyle w:val="normaltextrun"/>
          <w:sz w:val="24"/>
          <w:szCs w:val="24"/>
        </w:rPr>
        <w:t xml:space="preserve">This </w:t>
      </w:r>
      <w:r w:rsidR="00033748" w:rsidRPr="00033748">
        <w:rPr>
          <w:rStyle w:val="normaltextrun"/>
          <w:sz w:val="24"/>
          <w:szCs w:val="24"/>
        </w:rPr>
        <w:t xml:space="preserve">followed extensive consultation undertaken across the </w:t>
      </w:r>
      <w:r w:rsidR="00033748" w:rsidRPr="00033748">
        <w:rPr>
          <w:sz w:val="24"/>
          <w:szCs w:val="24"/>
        </w:rPr>
        <w:t>Public Sector</w:t>
      </w:r>
      <w:r w:rsidR="00033748" w:rsidRPr="00033748">
        <w:rPr>
          <w:rStyle w:val="normaltextrun"/>
          <w:sz w:val="24"/>
          <w:szCs w:val="24"/>
        </w:rPr>
        <w:t xml:space="preserve"> and the community for </w:t>
      </w:r>
      <w:r w:rsidR="00033748" w:rsidRPr="00033748">
        <w:rPr>
          <w:rStyle w:val="normaltextrun"/>
          <w:i/>
          <w:sz w:val="24"/>
          <w:szCs w:val="24"/>
        </w:rPr>
        <w:t>Inclusive SA: State Disability Inclusion Plan 2019-2023</w:t>
      </w:r>
      <w:r w:rsidR="00033748" w:rsidRPr="00033748">
        <w:rPr>
          <w:rStyle w:val="normaltextrun"/>
          <w:sz w:val="24"/>
          <w:szCs w:val="24"/>
        </w:rPr>
        <w:t xml:space="preserve"> by the Department for Human Services (DHS)</w:t>
      </w:r>
      <w:r w:rsidR="00833E2C">
        <w:rPr>
          <w:rStyle w:val="normaltextrun"/>
          <w:sz w:val="24"/>
          <w:szCs w:val="24"/>
        </w:rPr>
        <w:t>.</w:t>
      </w:r>
    </w:p>
    <w:p w14:paraId="3C9646F3" w14:textId="77777777" w:rsidR="00377248" w:rsidRPr="00033748" w:rsidRDefault="00377248" w:rsidP="00033748">
      <w:pPr>
        <w:rPr>
          <w:sz w:val="24"/>
          <w:szCs w:val="24"/>
        </w:rPr>
      </w:pPr>
    </w:p>
    <w:p w14:paraId="6C2CBA95" w14:textId="7597F378" w:rsidR="00CA366B" w:rsidRPr="00033748" w:rsidRDefault="00DA1642" w:rsidP="00033748">
      <w:pPr>
        <w:rPr>
          <w:sz w:val="24"/>
          <w:szCs w:val="24"/>
        </w:rPr>
      </w:pPr>
      <w:r>
        <w:rPr>
          <w:sz w:val="24"/>
          <w:szCs w:val="24"/>
        </w:rPr>
        <w:t>C</w:t>
      </w:r>
      <w:r w:rsidR="00377248" w:rsidRPr="00033748">
        <w:rPr>
          <w:sz w:val="24"/>
          <w:szCs w:val="24"/>
        </w:rPr>
        <w:t xml:space="preserve">onsultation </w:t>
      </w:r>
      <w:r w:rsidR="00833E2C">
        <w:rPr>
          <w:sz w:val="24"/>
          <w:szCs w:val="24"/>
        </w:rPr>
        <w:t>was</w:t>
      </w:r>
      <w:r w:rsidR="00377248" w:rsidRPr="00033748">
        <w:rPr>
          <w:sz w:val="24"/>
          <w:szCs w:val="24"/>
        </w:rPr>
        <w:t xml:space="preserve"> undertaken with </w:t>
      </w:r>
      <w:r>
        <w:rPr>
          <w:sz w:val="24"/>
          <w:szCs w:val="24"/>
        </w:rPr>
        <w:t xml:space="preserve">OCPSE employees </w:t>
      </w:r>
      <w:r w:rsidR="00FF1499">
        <w:rPr>
          <w:sz w:val="24"/>
          <w:szCs w:val="24"/>
        </w:rPr>
        <w:t xml:space="preserve">to ensure all staff </w:t>
      </w:r>
      <w:r w:rsidR="00833E2C">
        <w:rPr>
          <w:sz w:val="24"/>
          <w:szCs w:val="24"/>
        </w:rPr>
        <w:t>were given</w:t>
      </w:r>
      <w:r w:rsidR="00926832">
        <w:rPr>
          <w:sz w:val="24"/>
          <w:szCs w:val="24"/>
        </w:rPr>
        <w:t xml:space="preserve"> </w:t>
      </w:r>
      <w:r w:rsidR="00FF1499">
        <w:rPr>
          <w:sz w:val="24"/>
          <w:szCs w:val="24"/>
        </w:rPr>
        <w:t>an opportunity to provide valuable feedback</w:t>
      </w:r>
      <w:r w:rsidR="005730FE">
        <w:rPr>
          <w:sz w:val="24"/>
          <w:szCs w:val="24"/>
        </w:rPr>
        <w:t xml:space="preserve">. The DAIP </w:t>
      </w:r>
      <w:r w:rsidR="00833E2C">
        <w:rPr>
          <w:sz w:val="24"/>
          <w:szCs w:val="24"/>
        </w:rPr>
        <w:t>was</w:t>
      </w:r>
      <w:r w:rsidR="005730FE">
        <w:rPr>
          <w:sz w:val="24"/>
          <w:szCs w:val="24"/>
        </w:rPr>
        <w:t xml:space="preserve"> available on </w:t>
      </w:r>
      <w:hyperlink r:id="rId31" w:history="1">
        <w:r w:rsidR="005730FE" w:rsidRPr="00CB2E9E">
          <w:rPr>
            <w:rStyle w:val="Hyperlink"/>
            <w:sz w:val="24"/>
            <w:szCs w:val="24"/>
          </w:rPr>
          <w:t>yoursay.sa.gov.au/</w:t>
        </w:r>
      </w:hyperlink>
      <w:r w:rsidR="005730FE">
        <w:rPr>
          <w:sz w:val="24"/>
          <w:szCs w:val="24"/>
        </w:rPr>
        <w:t xml:space="preserve"> for feedback from the community.</w:t>
      </w:r>
    </w:p>
    <w:p w14:paraId="0AFECBF6" w14:textId="77777777" w:rsidR="00CA366B" w:rsidRPr="00033748" w:rsidRDefault="00CA366B" w:rsidP="00033748">
      <w:pPr>
        <w:rPr>
          <w:sz w:val="24"/>
          <w:szCs w:val="24"/>
        </w:rPr>
      </w:pPr>
    </w:p>
    <w:p w14:paraId="6BE34A25" w14:textId="77777777" w:rsidR="00CA366B" w:rsidRPr="00CA366B" w:rsidRDefault="00CA366B">
      <w:pPr>
        <w:rPr>
          <w:sz w:val="24"/>
          <w:szCs w:val="24"/>
        </w:rPr>
      </w:pPr>
    </w:p>
    <w:p w14:paraId="09A06CF9" w14:textId="77777777" w:rsidR="00CA366B" w:rsidRDefault="00CA366B">
      <w:pPr>
        <w:rPr>
          <w:sz w:val="40"/>
          <w:szCs w:val="40"/>
        </w:rPr>
      </w:pPr>
      <w:r>
        <w:rPr>
          <w:sz w:val="40"/>
          <w:szCs w:val="40"/>
        </w:rPr>
        <w:t>Relationship to other policies, strategies, frameworks</w:t>
      </w:r>
    </w:p>
    <w:p w14:paraId="6A8145ED" w14:textId="77777777" w:rsidR="00CA366B" w:rsidRPr="00E44ABC" w:rsidRDefault="00CA366B">
      <w:pPr>
        <w:rPr>
          <w:sz w:val="20"/>
          <w:szCs w:val="20"/>
        </w:rPr>
      </w:pPr>
    </w:p>
    <w:p w14:paraId="7C647B26" w14:textId="77777777" w:rsidR="00132F38" w:rsidRDefault="00132F38">
      <w:pPr>
        <w:rPr>
          <w:sz w:val="24"/>
          <w:szCs w:val="24"/>
        </w:rPr>
      </w:pPr>
      <w:r>
        <w:rPr>
          <w:sz w:val="24"/>
          <w:szCs w:val="24"/>
        </w:rPr>
        <w:t>The DAIP supports and complements:</w:t>
      </w:r>
    </w:p>
    <w:p w14:paraId="35D549C8" w14:textId="77777777" w:rsidR="004E0B89" w:rsidRPr="004E0B89" w:rsidRDefault="004E0B89" w:rsidP="003A1CFE">
      <w:pPr>
        <w:pStyle w:val="ListParagraph"/>
        <w:numPr>
          <w:ilvl w:val="0"/>
          <w:numId w:val="4"/>
        </w:numPr>
        <w:rPr>
          <w:sz w:val="24"/>
          <w:szCs w:val="24"/>
        </w:rPr>
      </w:pPr>
      <w:r>
        <w:rPr>
          <w:sz w:val="24"/>
          <w:szCs w:val="24"/>
        </w:rPr>
        <w:t>Inclusive SA: State Disability Inclusion Plan 2019-2023</w:t>
      </w:r>
    </w:p>
    <w:p w14:paraId="527C4390" w14:textId="77777777" w:rsidR="00132F38" w:rsidRDefault="00132F38" w:rsidP="003A1CFE">
      <w:pPr>
        <w:pStyle w:val="ListParagraph"/>
        <w:numPr>
          <w:ilvl w:val="0"/>
          <w:numId w:val="4"/>
        </w:numPr>
        <w:rPr>
          <w:sz w:val="24"/>
          <w:szCs w:val="24"/>
        </w:rPr>
      </w:pPr>
      <w:r>
        <w:rPr>
          <w:sz w:val="24"/>
          <w:szCs w:val="24"/>
        </w:rPr>
        <w:t>South Australian Public Sector Disability Employment Strategy 2020-2023</w:t>
      </w:r>
    </w:p>
    <w:p w14:paraId="0438D737" w14:textId="4A8C6C0C" w:rsidR="00132F38" w:rsidRDefault="00132F38" w:rsidP="003A1CFE">
      <w:pPr>
        <w:pStyle w:val="ListParagraph"/>
        <w:numPr>
          <w:ilvl w:val="0"/>
          <w:numId w:val="4"/>
        </w:numPr>
        <w:rPr>
          <w:sz w:val="24"/>
          <w:szCs w:val="24"/>
        </w:rPr>
      </w:pPr>
      <w:r>
        <w:rPr>
          <w:sz w:val="24"/>
          <w:szCs w:val="24"/>
        </w:rPr>
        <w:t>South Australian Public Sector Disability Employment Plan 2020-2021</w:t>
      </w:r>
    </w:p>
    <w:p w14:paraId="0819E44D" w14:textId="253F0AB3" w:rsidR="009612A2" w:rsidRPr="00132F38" w:rsidRDefault="009612A2" w:rsidP="003A1CFE">
      <w:pPr>
        <w:pStyle w:val="ListParagraph"/>
        <w:numPr>
          <w:ilvl w:val="0"/>
          <w:numId w:val="4"/>
        </w:numPr>
        <w:rPr>
          <w:sz w:val="24"/>
          <w:szCs w:val="24"/>
        </w:rPr>
      </w:pPr>
      <w:r>
        <w:rPr>
          <w:sz w:val="24"/>
          <w:szCs w:val="24"/>
        </w:rPr>
        <w:t>South Australian Public Sector Disability Employment Toolkit</w:t>
      </w:r>
    </w:p>
    <w:p w14:paraId="13A4FBAD" w14:textId="77777777" w:rsidR="00132F38" w:rsidRDefault="00132F38" w:rsidP="003A1CFE">
      <w:pPr>
        <w:pStyle w:val="ListParagraph"/>
        <w:numPr>
          <w:ilvl w:val="0"/>
          <w:numId w:val="4"/>
        </w:numPr>
        <w:rPr>
          <w:sz w:val="24"/>
          <w:szCs w:val="24"/>
        </w:rPr>
      </w:pPr>
      <w:r>
        <w:rPr>
          <w:sz w:val="24"/>
          <w:szCs w:val="24"/>
        </w:rPr>
        <w:t>South Australian Public Sector Diversity and Inclusion Strategy</w:t>
      </w:r>
    </w:p>
    <w:p w14:paraId="3B57D325" w14:textId="77777777" w:rsidR="004E0B89" w:rsidRPr="004E0B89" w:rsidRDefault="00132F38" w:rsidP="003A1CFE">
      <w:pPr>
        <w:pStyle w:val="ListParagraph"/>
        <w:numPr>
          <w:ilvl w:val="0"/>
          <w:numId w:val="4"/>
        </w:numPr>
        <w:rPr>
          <w:sz w:val="24"/>
          <w:szCs w:val="24"/>
        </w:rPr>
      </w:pPr>
      <w:r>
        <w:rPr>
          <w:sz w:val="24"/>
          <w:szCs w:val="24"/>
        </w:rPr>
        <w:t>South Australian Public Sector Diversity and Inclusion Plan 2019-2020</w:t>
      </w:r>
    </w:p>
    <w:p w14:paraId="334C0E3B" w14:textId="77777777" w:rsidR="004E0B89" w:rsidRDefault="004E0B89" w:rsidP="003A1CFE">
      <w:pPr>
        <w:pStyle w:val="ListParagraph"/>
        <w:numPr>
          <w:ilvl w:val="0"/>
          <w:numId w:val="4"/>
        </w:numPr>
        <w:rPr>
          <w:sz w:val="24"/>
          <w:szCs w:val="24"/>
        </w:rPr>
      </w:pPr>
      <w:r>
        <w:rPr>
          <w:sz w:val="24"/>
          <w:szCs w:val="24"/>
        </w:rPr>
        <w:t>Mentally Healthy Workplaces Toolkit</w:t>
      </w:r>
    </w:p>
    <w:p w14:paraId="07CAB478" w14:textId="77777777" w:rsidR="00CA366B" w:rsidRPr="00E44ABC" w:rsidRDefault="00CA366B">
      <w:pPr>
        <w:rPr>
          <w:sz w:val="20"/>
          <w:szCs w:val="20"/>
        </w:rPr>
      </w:pPr>
    </w:p>
    <w:p w14:paraId="067A1A91" w14:textId="77777777" w:rsidR="00E44ABC" w:rsidRPr="00E44ABC" w:rsidRDefault="00DA1642" w:rsidP="00E44ABC">
      <w:pPr>
        <w:pStyle w:val="BulletList"/>
      </w:pPr>
      <w:r w:rsidRPr="00E44ABC">
        <w:t>As an attached office, OCPSE also comes under the following policies and procedures:</w:t>
      </w:r>
    </w:p>
    <w:p w14:paraId="1559DE48" w14:textId="77777777" w:rsidR="00DA1642" w:rsidRPr="00E44ABC" w:rsidRDefault="00DA1642" w:rsidP="003A1CFE">
      <w:pPr>
        <w:pStyle w:val="BulletList"/>
        <w:numPr>
          <w:ilvl w:val="0"/>
          <w:numId w:val="14"/>
        </w:numPr>
      </w:pPr>
      <w:r w:rsidRPr="00E44ABC">
        <w:t xml:space="preserve">DTF Fair Treatment in the Workplace Procedure </w:t>
      </w:r>
    </w:p>
    <w:p w14:paraId="33B12D13" w14:textId="77777777" w:rsidR="00DA1642" w:rsidRPr="00E44ABC" w:rsidRDefault="00DA1642" w:rsidP="003A1CFE">
      <w:pPr>
        <w:pStyle w:val="BulletList"/>
        <w:numPr>
          <w:ilvl w:val="0"/>
          <w:numId w:val="14"/>
        </w:numPr>
      </w:pPr>
      <w:r w:rsidRPr="00E44ABC">
        <w:t>DTF Flexible Working Arrangement Policy and Procedure</w:t>
      </w:r>
    </w:p>
    <w:p w14:paraId="2F1AFF3B" w14:textId="77777777" w:rsidR="00DA1642" w:rsidRPr="00E44ABC" w:rsidRDefault="00DA1642" w:rsidP="003A1CFE">
      <w:pPr>
        <w:pStyle w:val="BulletList"/>
        <w:numPr>
          <w:ilvl w:val="0"/>
          <w:numId w:val="14"/>
        </w:numPr>
      </w:pPr>
      <w:r w:rsidRPr="00E44ABC">
        <w:t>DTF Ergonomic Issue Guideline for Managers</w:t>
      </w:r>
    </w:p>
    <w:p w14:paraId="528EF750" w14:textId="77777777" w:rsidR="00DA1642" w:rsidRPr="00DA1642" w:rsidRDefault="00DA1642" w:rsidP="003A1CFE">
      <w:pPr>
        <w:pStyle w:val="BulletList"/>
        <w:numPr>
          <w:ilvl w:val="0"/>
          <w:numId w:val="14"/>
        </w:numPr>
      </w:pPr>
      <w:r w:rsidRPr="00E44ABC">
        <w:t>Government of South Australia Online Accessibility Policy</w:t>
      </w:r>
      <w:r w:rsidRPr="00E44ABC" w:rsidDel="00C2476E">
        <w:t xml:space="preserve"> </w:t>
      </w:r>
    </w:p>
    <w:p w14:paraId="51B29473" w14:textId="77777777" w:rsidR="00E44ABC" w:rsidRPr="00E44ABC" w:rsidRDefault="00E44ABC" w:rsidP="00E44ABC">
      <w:pPr>
        <w:pStyle w:val="BulletList"/>
        <w:rPr>
          <w:sz w:val="20"/>
          <w:szCs w:val="20"/>
        </w:rPr>
      </w:pPr>
    </w:p>
    <w:p w14:paraId="5EE2BCEE" w14:textId="1692C0B5" w:rsidR="00926832" w:rsidRPr="00DA1642" w:rsidRDefault="00DA1642" w:rsidP="00E44ABC">
      <w:pPr>
        <w:pStyle w:val="BulletList"/>
      </w:pPr>
      <w:r w:rsidRPr="00DA1642">
        <w:t>The development of this DAIP was guided by the following:</w:t>
      </w:r>
    </w:p>
    <w:bookmarkStart w:id="16" w:name="_Toc49184796"/>
    <w:p w14:paraId="762E3401" w14:textId="77777777" w:rsidR="00DA1642" w:rsidRPr="00DA1642" w:rsidRDefault="008810B3" w:rsidP="003A1CFE">
      <w:pPr>
        <w:pStyle w:val="BulletList"/>
        <w:numPr>
          <w:ilvl w:val="0"/>
          <w:numId w:val="13"/>
        </w:numPr>
        <w:rPr>
          <w:rFonts w:eastAsiaTheme="minorHAnsi"/>
          <w:color w:val="000000" w:themeColor="text1"/>
        </w:rPr>
      </w:pPr>
      <w:r>
        <w:fldChar w:fldCharType="begin"/>
      </w:r>
      <w:r>
        <w:instrText xml:space="preserve"> HYPERLINK "https://www.legislation.sa.gov.au/LZ/C/A/DISABILITY%20INCLUSION%20ACT%202018.aspx" </w:instrText>
      </w:r>
      <w:r>
        <w:fldChar w:fldCharType="separate"/>
      </w:r>
      <w:r w:rsidR="00DA1642" w:rsidRPr="00DA1642">
        <w:rPr>
          <w:rStyle w:val="Hyperlink"/>
          <w:i/>
        </w:rPr>
        <w:t>Disability Inclusion Act 2018 (SA)</w:t>
      </w:r>
      <w:r>
        <w:rPr>
          <w:rStyle w:val="Hyperlink"/>
          <w:i/>
        </w:rPr>
        <w:fldChar w:fldCharType="end"/>
      </w:r>
    </w:p>
    <w:p w14:paraId="658DF7D5" w14:textId="77777777" w:rsidR="00DA1642" w:rsidRPr="00DA1642" w:rsidRDefault="00DA1642" w:rsidP="003A1CFE">
      <w:pPr>
        <w:pStyle w:val="BulletList"/>
        <w:numPr>
          <w:ilvl w:val="0"/>
          <w:numId w:val="13"/>
        </w:numPr>
        <w:rPr>
          <w:rStyle w:val="Hyperlink"/>
          <w:rFonts w:eastAsiaTheme="minorHAnsi"/>
          <w:i/>
          <w:lang w:val="en"/>
        </w:rPr>
      </w:pPr>
      <w:r w:rsidRPr="00DA1642">
        <w:rPr>
          <w:lang w:val="en"/>
        </w:rPr>
        <w:fldChar w:fldCharType="begin"/>
      </w:r>
      <w:r w:rsidRPr="00DA1642">
        <w:rPr>
          <w:lang w:val="en"/>
        </w:rPr>
        <w:instrText xml:space="preserve"> HYPERLINK "https://www.legislation.gov.au/Details/C2018C00125" </w:instrText>
      </w:r>
      <w:r w:rsidRPr="00DA1642">
        <w:rPr>
          <w:lang w:val="en"/>
        </w:rPr>
        <w:fldChar w:fldCharType="separate"/>
      </w:r>
      <w:r w:rsidRPr="00DA1642">
        <w:rPr>
          <w:rStyle w:val="Hyperlink"/>
          <w:rFonts w:eastAsiaTheme="minorHAnsi"/>
          <w:i/>
          <w:lang w:val="en"/>
        </w:rPr>
        <w:t>Disability Discrimination Act 1992</w:t>
      </w:r>
    </w:p>
    <w:p w14:paraId="12698EC2" w14:textId="77777777" w:rsidR="00DA1642" w:rsidRPr="00DA1642" w:rsidRDefault="00DA1642" w:rsidP="003A1CFE">
      <w:pPr>
        <w:pStyle w:val="BulletList"/>
        <w:numPr>
          <w:ilvl w:val="0"/>
          <w:numId w:val="13"/>
        </w:numPr>
        <w:rPr>
          <w:rStyle w:val="Hyperlink"/>
          <w:rFonts w:eastAsiaTheme="minorHAnsi"/>
        </w:rPr>
      </w:pPr>
      <w:r w:rsidRPr="00DA1642">
        <w:rPr>
          <w:i/>
          <w:lang w:val="en"/>
        </w:rPr>
        <w:fldChar w:fldCharType="end"/>
      </w:r>
      <w:r w:rsidRPr="00DA1642">
        <w:fldChar w:fldCharType="begin"/>
      </w:r>
      <w:r w:rsidRPr="00DA1642">
        <w:instrText xml:space="preserve"> HYPERLINK "https://www.humanrights.gov.au/our-work/disability-rights/united-nations-convention-rights-persons-disabilities-uncrpd" </w:instrText>
      </w:r>
      <w:r w:rsidRPr="00DA1642">
        <w:fldChar w:fldCharType="separate"/>
      </w:r>
      <w:r w:rsidRPr="00DA1642">
        <w:rPr>
          <w:rStyle w:val="Hyperlink"/>
          <w:rFonts w:eastAsiaTheme="minorHAnsi"/>
        </w:rPr>
        <w:t>United Nations Conventions on the Rights of Persons with Disabilities</w:t>
      </w:r>
    </w:p>
    <w:p w14:paraId="76965CEC" w14:textId="77777777" w:rsidR="00DA1642" w:rsidRPr="00DA1642" w:rsidRDefault="00DA1642" w:rsidP="003A1CFE">
      <w:pPr>
        <w:pStyle w:val="BulletList"/>
        <w:numPr>
          <w:ilvl w:val="0"/>
          <w:numId w:val="13"/>
        </w:numPr>
        <w:rPr>
          <w:rStyle w:val="Hyperlink"/>
          <w:rFonts w:eastAsiaTheme="minorHAnsi"/>
          <w:i/>
        </w:rPr>
      </w:pPr>
      <w:r w:rsidRPr="00DA1642">
        <w:fldChar w:fldCharType="end"/>
      </w:r>
      <w:r w:rsidRPr="00DA1642">
        <w:fldChar w:fldCharType="begin"/>
      </w:r>
      <w:r w:rsidRPr="00DA1642">
        <w:instrText xml:space="preserve"> HYPERLINK "https://www.legislation.sa.gov.au/LZ/C/A/Equal%20Opportunity%20Act%201984.aspx" </w:instrText>
      </w:r>
      <w:r w:rsidRPr="00DA1642">
        <w:fldChar w:fldCharType="separate"/>
      </w:r>
      <w:r w:rsidRPr="00DA1642">
        <w:rPr>
          <w:rStyle w:val="Hyperlink"/>
          <w:rFonts w:eastAsiaTheme="minorHAnsi"/>
          <w:i/>
        </w:rPr>
        <w:t>Equal Opportunity Act 1984</w:t>
      </w:r>
    </w:p>
    <w:p w14:paraId="4BB8FD12" w14:textId="539CB249" w:rsidR="00926832" w:rsidRPr="00DA1642" w:rsidRDefault="00DA1642" w:rsidP="003A1CFE">
      <w:pPr>
        <w:pStyle w:val="BulletList"/>
        <w:numPr>
          <w:ilvl w:val="0"/>
          <w:numId w:val="13"/>
        </w:numPr>
      </w:pPr>
      <w:r w:rsidRPr="00DA1642">
        <w:rPr>
          <w:i/>
        </w:rPr>
        <w:fldChar w:fldCharType="end"/>
      </w:r>
      <w:hyperlink r:id="rId32" w:history="1">
        <w:r w:rsidRPr="00DA1642">
          <w:rPr>
            <w:rStyle w:val="Hyperlink"/>
            <w:rFonts w:eastAsiaTheme="minorHAnsi"/>
          </w:rPr>
          <w:t>Australian Human Rights Commission</w:t>
        </w:r>
      </w:hyperlink>
      <w:r w:rsidRPr="00DA1642">
        <w:t xml:space="preserve"> </w:t>
      </w:r>
    </w:p>
    <w:p w14:paraId="105C0568" w14:textId="77777777" w:rsidR="00926832" w:rsidRPr="00926832" w:rsidRDefault="00C00698" w:rsidP="00DD60F6">
      <w:pPr>
        <w:pStyle w:val="BulletList"/>
        <w:numPr>
          <w:ilvl w:val="0"/>
          <w:numId w:val="13"/>
        </w:numPr>
        <w:rPr>
          <w:rStyle w:val="Hyperlink"/>
          <w:rFonts w:eastAsiaTheme="minorHAnsi"/>
          <w:i/>
        </w:rPr>
      </w:pPr>
      <w:hyperlink r:id="rId33" w:history="1">
        <w:r w:rsidR="00DA1642" w:rsidRPr="007D2848">
          <w:rPr>
            <w:rStyle w:val="Hyperlink"/>
            <w:rFonts w:eastAsiaTheme="minorHAnsi"/>
            <w:i/>
          </w:rPr>
          <w:t>The South Australian Equal Opportunity Act 1984</w:t>
        </w:r>
      </w:hyperlink>
      <w:bookmarkEnd w:id="16"/>
    </w:p>
    <w:p w14:paraId="2ECCA376" w14:textId="77777777" w:rsidR="00926832" w:rsidRDefault="00926832">
      <w:pPr>
        <w:rPr>
          <w:rStyle w:val="Hyperlink"/>
          <w:rFonts w:eastAsiaTheme="minorHAnsi"/>
          <w:i/>
        </w:rPr>
      </w:pPr>
    </w:p>
    <w:p w14:paraId="7A0AB967" w14:textId="77777777" w:rsidR="00926832" w:rsidRDefault="00926832">
      <w:pPr>
        <w:rPr>
          <w:rStyle w:val="Hyperlink"/>
          <w:rFonts w:eastAsiaTheme="minorHAnsi"/>
          <w:i/>
        </w:rPr>
      </w:pPr>
    </w:p>
    <w:p w14:paraId="3C4B8AB2" w14:textId="77777777" w:rsidR="00926832" w:rsidRDefault="00926832">
      <w:pPr>
        <w:rPr>
          <w:rStyle w:val="Hyperlink"/>
          <w:rFonts w:eastAsiaTheme="minorHAnsi"/>
          <w:i/>
        </w:rPr>
      </w:pPr>
    </w:p>
    <w:p w14:paraId="5D217138" w14:textId="77777777" w:rsidR="00926832" w:rsidRDefault="00926832">
      <w:pPr>
        <w:rPr>
          <w:rStyle w:val="Hyperlink"/>
          <w:rFonts w:eastAsiaTheme="minorHAnsi"/>
          <w:i/>
        </w:rPr>
      </w:pPr>
    </w:p>
    <w:p w14:paraId="50CF4FB6" w14:textId="55823766" w:rsidR="00CA366B" w:rsidRDefault="009612A2">
      <w:pPr>
        <w:rPr>
          <w:sz w:val="40"/>
          <w:szCs w:val="40"/>
        </w:rPr>
      </w:pPr>
      <w:r>
        <w:rPr>
          <w:sz w:val="40"/>
          <w:szCs w:val="40"/>
        </w:rPr>
        <w:lastRenderedPageBreak/>
        <w:t>P</w:t>
      </w:r>
      <w:r w:rsidR="00CA366B">
        <w:rPr>
          <w:sz w:val="40"/>
          <w:szCs w:val="40"/>
        </w:rPr>
        <w:t>revious achievements</w:t>
      </w:r>
    </w:p>
    <w:p w14:paraId="3C31CB17" w14:textId="77777777" w:rsidR="00665248" w:rsidRPr="00665248" w:rsidRDefault="00665248">
      <w:pPr>
        <w:rPr>
          <w:sz w:val="24"/>
          <w:szCs w:val="24"/>
        </w:rPr>
      </w:pPr>
    </w:p>
    <w:p w14:paraId="549BA1B7" w14:textId="26BCC05A" w:rsidR="00F82D0E" w:rsidRPr="00DD60F6" w:rsidRDefault="009612A2" w:rsidP="789AE2C5">
      <w:pPr>
        <w:pStyle w:val="ListParagraph"/>
        <w:numPr>
          <w:ilvl w:val="0"/>
          <w:numId w:val="5"/>
        </w:numPr>
        <w:rPr>
          <w:i/>
          <w:iCs/>
          <w:sz w:val="24"/>
          <w:szCs w:val="24"/>
        </w:rPr>
      </w:pPr>
      <w:r w:rsidRPr="789AE2C5">
        <w:rPr>
          <w:sz w:val="24"/>
          <w:szCs w:val="24"/>
        </w:rPr>
        <w:t xml:space="preserve">Online launch by the Commissioner for Public Sector Employment and Minister for Human Services of </w:t>
      </w:r>
      <w:r w:rsidR="00C52B9F" w:rsidRPr="789AE2C5">
        <w:rPr>
          <w:sz w:val="24"/>
          <w:szCs w:val="24"/>
        </w:rPr>
        <w:t xml:space="preserve">the </w:t>
      </w:r>
      <w:r w:rsidR="00F82D0E" w:rsidRPr="00DD60F6">
        <w:rPr>
          <w:i/>
          <w:iCs/>
          <w:sz w:val="24"/>
          <w:szCs w:val="24"/>
        </w:rPr>
        <w:t>South Australian Public Sector Disability Employment Strategy 2020-2023</w:t>
      </w:r>
      <w:r w:rsidRPr="00DD60F6">
        <w:rPr>
          <w:i/>
          <w:iCs/>
          <w:sz w:val="24"/>
          <w:szCs w:val="24"/>
        </w:rPr>
        <w:t>,</w:t>
      </w:r>
      <w:r w:rsidR="417B5499" w:rsidRPr="789AE2C5">
        <w:rPr>
          <w:i/>
          <w:iCs/>
          <w:sz w:val="24"/>
          <w:szCs w:val="24"/>
        </w:rPr>
        <w:t xml:space="preserve"> </w:t>
      </w:r>
      <w:r w:rsidR="00C52B9F" w:rsidRPr="00DD60F6">
        <w:rPr>
          <w:i/>
          <w:iCs/>
          <w:sz w:val="24"/>
          <w:szCs w:val="24"/>
        </w:rPr>
        <w:t xml:space="preserve">the </w:t>
      </w:r>
      <w:r w:rsidR="00F82D0E" w:rsidRPr="00DD60F6">
        <w:rPr>
          <w:i/>
          <w:iCs/>
          <w:sz w:val="24"/>
          <w:szCs w:val="24"/>
        </w:rPr>
        <w:t>South Australian Public Sector Disability Employment Plan 2020-2021</w:t>
      </w:r>
      <w:r w:rsidRPr="00DD60F6">
        <w:rPr>
          <w:i/>
          <w:iCs/>
          <w:sz w:val="24"/>
          <w:szCs w:val="24"/>
        </w:rPr>
        <w:t xml:space="preserve"> </w:t>
      </w:r>
      <w:r w:rsidRPr="789AE2C5">
        <w:rPr>
          <w:sz w:val="24"/>
          <w:szCs w:val="24"/>
        </w:rPr>
        <w:t xml:space="preserve">and </w:t>
      </w:r>
      <w:r w:rsidRPr="00DD60F6">
        <w:rPr>
          <w:i/>
          <w:iCs/>
          <w:sz w:val="24"/>
          <w:szCs w:val="24"/>
        </w:rPr>
        <w:t>Disability Employment Toolkit</w:t>
      </w:r>
    </w:p>
    <w:p w14:paraId="7197DD18" w14:textId="77777777" w:rsidR="00F82D0E" w:rsidRDefault="00C52B9F" w:rsidP="003A1CFE">
      <w:pPr>
        <w:pStyle w:val="ListParagraph"/>
        <w:numPr>
          <w:ilvl w:val="0"/>
          <w:numId w:val="5"/>
        </w:numPr>
        <w:rPr>
          <w:sz w:val="24"/>
          <w:szCs w:val="24"/>
        </w:rPr>
      </w:pPr>
      <w:r>
        <w:rPr>
          <w:sz w:val="24"/>
          <w:szCs w:val="24"/>
        </w:rPr>
        <w:t xml:space="preserve">Development of the </w:t>
      </w:r>
      <w:r w:rsidR="00F82D0E" w:rsidRPr="00DD60F6">
        <w:rPr>
          <w:i/>
          <w:sz w:val="24"/>
          <w:szCs w:val="24"/>
        </w:rPr>
        <w:t>South Australian Public Sector Diversity and Inclusion Strategy</w:t>
      </w:r>
    </w:p>
    <w:p w14:paraId="6A09C5F8" w14:textId="77777777" w:rsidR="00F82D0E" w:rsidRPr="00DD60F6" w:rsidRDefault="00C52B9F" w:rsidP="003A1CFE">
      <w:pPr>
        <w:pStyle w:val="ListParagraph"/>
        <w:numPr>
          <w:ilvl w:val="0"/>
          <w:numId w:val="5"/>
        </w:numPr>
        <w:rPr>
          <w:i/>
          <w:sz w:val="24"/>
          <w:szCs w:val="24"/>
        </w:rPr>
      </w:pPr>
      <w:r>
        <w:rPr>
          <w:sz w:val="24"/>
          <w:szCs w:val="24"/>
        </w:rPr>
        <w:t xml:space="preserve">Development of the </w:t>
      </w:r>
      <w:r w:rsidR="00F82D0E" w:rsidRPr="00DD60F6">
        <w:rPr>
          <w:i/>
          <w:sz w:val="24"/>
          <w:szCs w:val="24"/>
        </w:rPr>
        <w:t>South Australian Public Sector Diversity and Inclusion Plan 2019-2020</w:t>
      </w:r>
    </w:p>
    <w:p w14:paraId="13FCBCCC" w14:textId="4D6AF0BE" w:rsidR="00F82D0E" w:rsidRDefault="00C52B9F" w:rsidP="003A1CFE">
      <w:pPr>
        <w:pStyle w:val="ListParagraph"/>
        <w:numPr>
          <w:ilvl w:val="0"/>
          <w:numId w:val="5"/>
        </w:numPr>
        <w:rPr>
          <w:sz w:val="24"/>
          <w:szCs w:val="24"/>
        </w:rPr>
      </w:pPr>
      <w:r>
        <w:rPr>
          <w:sz w:val="24"/>
          <w:szCs w:val="24"/>
        </w:rPr>
        <w:t>Facilitation</w:t>
      </w:r>
      <w:r w:rsidR="00F82D0E">
        <w:rPr>
          <w:sz w:val="24"/>
          <w:szCs w:val="24"/>
        </w:rPr>
        <w:t xml:space="preserve"> </w:t>
      </w:r>
      <w:r>
        <w:rPr>
          <w:sz w:val="24"/>
          <w:szCs w:val="24"/>
        </w:rPr>
        <w:t xml:space="preserve">and Chairing </w:t>
      </w:r>
      <w:r w:rsidR="00F82D0E">
        <w:rPr>
          <w:sz w:val="24"/>
          <w:szCs w:val="24"/>
        </w:rPr>
        <w:t xml:space="preserve">of the South Australian Public Sector Disability Employment Reference Group. With over 50 representatives from agencies across </w:t>
      </w:r>
      <w:r>
        <w:rPr>
          <w:sz w:val="24"/>
          <w:szCs w:val="24"/>
        </w:rPr>
        <w:t>government,</w:t>
      </w:r>
      <w:r w:rsidR="00F82D0E">
        <w:rPr>
          <w:sz w:val="24"/>
          <w:szCs w:val="24"/>
        </w:rPr>
        <w:t xml:space="preserve"> the role of the Reference Group is to establish a Community of Practice, and collaborate to share agency strategies, resources and information to support the recruitment and retention of people with disability.</w:t>
      </w:r>
    </w:p>
    <w:p w14:paraId="1AA29320" w14:textId="009FE5CF" w:rsidR="009612A2" w:rsidRDefault="009612A2" w:rsidP="003A1CFE">
      <w:pPr>
        <w:pStyle w:val="ListParagraph"/>
        <w:numPr>
          <w:ilvl w:val="0"/>
          <w:numId w:val="5"/>
        </w:numPr>
        <w:rPr>
          <w:sz w:val="24"/>
          <w:szCs w:val="24"/>
        </w:rPr>
      </w:pPr>
      <w:r>
        <w:rPr>
          <w:sz w:val="24"/>
          <w:szCs w:val="24"/>
        </w:rPr>
        <w:t>Establishment of the Diversity and Inclusion Strategic Committee chaired by the Commissioner for Public Sector Employment</w:t>
      </w:r>
    </w:p>
    <w:p w14:paraId="06EDB9FD" w14:textId="77777777" w:rsidR="00833E2C" w:rsidRDefault="00DA1642" w:rsidP="003A1CFE">
      <w:pPr>
        <w:pStyle w:val="ListParagraph"/>
        <w:numPr>
          <w:ilvl w:val="0"/>
          <w:numId w:val="5"/>
        </w:numPr>
        <w:rPr>
          <w:sz w:val="24"/>
          <w:szCs w:val="24"/>
        </w:rPr>
      </w:pPr>
      <w:r>
        <w:rPr>
          <w:sz w:val="24"/>
          <w:szCs w:val="24"/>
        </w:rPr>
        <w:t>Participation in International Day for People with Disabilit</w:t>
      </w:r>
      <w:r w:rsidR="00833E2C">
        <w:rPr>
          <w:sz w:val="24"/>
          <w:szCs w:val="24"/>
        </w:rPr>
        <w:t>y</w:t>
      </w:r>
    </w:p>
    <w:p w14:paraId="4714F056" w14:textId="2E910A69" w:rsidR="009612A2" w:rsidRDefault="009612A2" w:rsidP="003A1CFE">
      <w:pPr>
        <w:pStyle w:val="ListParagraph"/>
        <w:numPr>
          <w:ilvl w:val="0"/>
          <w:numId w:val="5"/>
        </w:numPr>
        <w:rPr>
          <w:sz w:val="24"/>
          <w:szCs w:val="24"/>
        </w:rPr>
      </w:pPr>
      <w:r>
        <w:rPr>
          <w:sz w:val="24"/>
          <w:szCs w:val="24"/>
        </w:rPr>
        <w:t xml:space="preserve">Providing Disability Awareness Training in collaboration with </w:t>
      </w:r>
      <w:proofErr w:type="spellStart"/>
      <w:r w:rsidR="00DA1642">
        <w:rPr>
          <w:sz w:val="24"/>
          <w:szCs w:val="24"/>
        </w:rPr>
        <w:t>JobAccess</w:t>
      </w:r>
      <w:proofErr w:type="spellEnd"/>
    </w:p>
    <w:p w14:paraId="61E3A1B1" w14:textId="4D12B1DF" w:rsidR="00DA1642" w:rsidRPr="00C52B9F" w:rsidRDefault="009612A2" w:rsidP="003A1CFE">
      <w:pPr>
        <w:pStyle w:val="ListParagraph"/>
        <w:numPr>
          <w:ilvl w:val="0"/>
          <w:numId w:val="5"/>
        </w:numPr>
        <w:rPr>
          <w:sz w:val="24"/>
          <w:szCs w:val="24"/>
        </w:rPr>
      </w:pPr>
      <w:r>
        <w:rPr>
          <w:sz w:val="24"/>
          <w:szCs w:val="24"/>
        </w:rPr>
        <w:t xml:space="preserve">Hosting </w:t>
      </w:r>
      <w:r w:rsidR="00DA1642">
        <w:rPr>
          <w:sz w:val="24"/>
          <w:szCs w:val="24"/>
        </w:rPr>
        <w:t>Disability Employment Service (DES) provider forums.</w:t>
      </w:r>
    </w:p>
    <w:p w14:paraId="74BEFD5B" w14:textId="77777777" w:rsidR="00CA366B" w:rsidRPr="00C52B9F" w:rsidRDefault="00CA366B">
      <w:pPr>
        <w:rPr>
          <w:sz w:val="24"/>
          <w:szCs w:val="24"/>
        </w:rPr>
      </w:pPr>
    </w:p>
    <w:p w14:paraId="5E0A8823" w14:textId="5386AB59" w:rsidR="00CA366B" w:rsidRDefault="004E0B89">
      <w:pPr>
        <w:rPr>
          <w:vanish/>
          <w:sz w:val="24"/>
          <w:szCs w:val="24"/>
          <w:lang w:val="en"/>
        </w:rPr>
      </w:pPr>
      <w:r w:rsidRPr="00C52B9F">
        <w:rPr>
          <w:vanish/>
          <w:sz w:val="24"/>
          <w:szCs w:val="24"/>
          <w:lang w:val="en"/>
        </w:rPr>
        <w:t>The Office of the Commissioner for Public Sector Employment acknowledges and respects Aboriginal people as the state’s first people and nations, and recognises Aboriginal people as traditional owners and occupants of South Australian land and waters.</w:t>
      </w:r>
    </w:p>
    <w:p w14:paraId="706849EC" w14:textId="77777777" w:rsidR="00926832" w:rsidRPr="00C52B9F" w:rsidRDefault="00926832">
      <w:pPr>
        <w:rPr>
          <w:sz w:val="24"/>
          <w:szCs w:val="24"/>
        </w:rPr>
      </w:pPr>
    </w:p>
    <w:p w14:paraId="55159F20" w14:textId="77777777" w:rsidR="00CA366B" w:rsidRPr="004E0B89" w:rsidRDefault="00CA366B">
      <w:pPr>
        <w:rPr>
          <w:sz w:val="40"/>
          <w:szCs w:val="40"/>
        </w:rPr>
      </w:pPr>
      <w:r w:rsidRPr="004E0B89">
        <w:rPr>
          <w:sz w:val="40"/>
          <w:szCs w:val="40"/>
        </w:rPr>
        <w:t>Implementation process</w:t>
      </w:r>
    </w:p>
    <w:p w14:paraId="3986647E" w14:textId="77777777" w:rsidR="00CA366B" w:rsidRPr="004E0B89" w:rsidRDefault="00CA366B">
      <w:pPr>
        <w:rPr>
          <w:sz w:val="24"/>
          <w:szCs w:val="24"/>
        </w:rPr>
      </w:pPr>
    </w:p>
    <w:p w14:paraId="73CA15C1" w14:textId="742BACAD" w:rsidR="008401FB" w:rsidRPr="004E0B89" w:rsidRDefault="007056FE">
      <w:pPr>
        <w:rPr>
          <w:sz w:val="24"/>
          <w:szCs w:val="24"/>
        </w:rPr>
      </w:pPr>
      <w:r w:rsidRPr="004E0B89">
        <w:rPr>
          <w:sz w:val="24"/>
          <w:szCs w:val="24"/>
        </w:rPr>
        <w:t xml:space="preserve">The Disability Access and Inclusion Plan (DAIP) developed by the </w:t>
      </w:r>
      <w:r w:rsidR="00377248" w:rsidRPr="004E0B89">
        <w:rPr>
          <w:sz w:val="24"/>
          <w:szCs w:val="24"/>
        </w:rPr>
        <w:t>OCPSE</w:t>
      </w:r>
      <w:r w:rsidRPr="004E0B89">
        <w:rPr>
          <w:sz w:val="24"/>
          <w:szCs w:val="24"/>
        </w:rPr>
        <w:t xml:space="preserve"> will be made available on the </w:t>
      </w:r>
      <w:r w:rsidR="00457036">
        <w:rPr>
          <w:sz w:val="24"/>
          <w:szCs w:val="24"/>
        </w:rPr>
        <w:t xml:space="preserve">office </w:t>
      </w:r>
      <w:r w:rsidRPr="004E0B89">
        <w:rPr>
          <w:sz w:val="24"/>
          <w:szCs w:val="24"/>
        </w:rPr>
        <w:t xml:space="preserve">intranet and </w:t>
      </w:r>
      <w:r w:rsidR="009612A2">
        <w:rPr>
          <w:sz w:val="24"/>
          <w:szCs w:val="24"/>
        </w:rPr>
        <w:t xml:space="preserve">OCPSE </w:t>
      </w:r>
      <w:r w:rsidRPr="004E0B89">
        <w:rPr>
          <w:sz w:val="24"/>
          <w:szCs w:val="24"/>
        </w:rPr>
        <w:t>website</w:t>
      </w:r>
      <w:r w:rsidR="008401FB" w:rsidRPr="004E0B89">
        <w:rPr>
          <w:sz w:val="24"/>
          <w:szCs w:val="24"/>
        </w:rPr>
        <w:t>.</w:t>
      </w:r>
    </w:p>
    <w:p w14:paraId="2AB1811B" w14:textId="77777777" w:rsidR="008401FB" w:rsidRPr="004E0B89" w:rsidRDefault="008401FB">
      <w:pPr>
        <w:rPr>
          <w:sz w:val="24"/>
          <w:szCs w:val="24"/>
        </w:rPr>
      </w:pPr>
    </w:p>
    <w:p w14:paraId="76B2A32D" w14:textId="77777777" w:rsidR="007056FE" w:rsidRDefault="007056FE">
      <w:pPr>
        <w:rPr>
          <w:sz w:val="24"/>
          <w:szCs w:val="24"/>
        </w:rPr>
      </w:pPr>
      <w:r w:rsidRPr="004E0B89">
        <w:rPr>
          <w:sz w:val="24"/>
          <w:szCs w:val="24"/>
        </w:rPr>
        <w:t xml:space="preserve">There will be an ongoing review </w:t>
      </w:r>
      <w:r w:rsidR="00095766" w:rsidRPr="004E0B89">
        <w:rPr>
          <w:sz w:val="24"/>
          <w:szCs w:val="24"/>
        </w:rPr>
        <w:t>on</w:t>
      </w:r>
      <w:r w:rsidR="00095766">
        <w:rPr>
          <w:sz w:val="24"/>
          <w:szCs w:val="24"/>
        </w:rPr>
        <w:t xml:space="preserve"> the implementation of </w:t>
      </w:r>
      <w:r>
        <w:rPr>
          <w:sz w:val="24"/>
          <w:szCs w:val="24"/>
        </w:rPr>
        <w:t xml:space="preserve">Actions within the DAIP, and an audit report will be provided to the Commissioner for Public Sector Employment </w:t>
      </w:r>
      <w:r w:rsidR="00095766">
        <w:rPr>
          <w:sz w:val="24"/>
          <w:szCs w:val="24"/>
        </w:rPr>
        <w:t xml:space="preserve">in June 2021 and to the Minister for Human Services by 31 </w:t>
      </w:r>
      <w:r>
        <w:rPr>
          <w:sz w:val="24"/>
          <w:szCs w:val="24"/>
        </w:rPr>
        <w:t>October 2021.</w:t>
      </w:r>
    </w:p>
    <w:p w14:paraId="3E2AE24B" w14:textId="77777777" w:rsidR="008401FB" w:rsidRDefault="008401FB">
      <w:pPr>
        <w:rPr>
          <w:sz w:val="24"/>
          <w:szCs w:val="24"/>
        </w:rPr>
      </w:pPr>
    </w:p>
    <w:p w14:paraId="0E383549" w14:textId="77777777" w:rsidR="008401FB" w:rsidRPr="00CA366B" w:rsidRDefault="008401FB">
      <w:pPr>
        <w:rPr>
          <w:sz w:val="24"/>
          <w:szCs w:val="24"/>
        </w:rPr>
      </w:pPr>
      <w:r>
        <w:rPr>
          <w:sz w:val="24"/>
          <w:szCs w:val="24"/>
        </w:rPr>
        <w:t xml:space="preserve">In accordance with the </w:t>
      </w:r>
      <w:r w:rsidRPr="00910274">
        <w:rPr>
          <w:i/>
          <w:sz w:val="24"/>
          <w:szCs w:val="24"/>
        </w:rPr>
        <w:t xml:space="preserve">Disability Inclusion Act 2018 </w:t>
      </w:r>
      <w:r w:rsidRPr="00910274">
        <w:rPr>
          <w:sz w:val="24"/>
          <w:szCs w:val="24"/>
        </w:rPr>
        <w:t>(SA)</w:t>
      </w:r>
      <w:r>
        <w:rPr>
          <w:sz w:val="24"/>
          <w:szCs w:val="24"/>
        </w:rPr>
        <w:t>, OCPSE will review the DAIP at least every four years.</w:t>
      </w:r>
    </w:p>
    <w:p w14:paraId="1D60E36D" w14:textId="77777777" w:rsidR="00CA366B" w:rsidRPr="00CA366B" w:rsidRDefault="00CA366B">
      <w:pPr>
        <w:rPr>
          <w:sz w:val="24"/>
          <w:szCs w:val="24"/>
        </w:rPr>
      </w:pPr>
    </w:p>
    <w:p w14:paraId="29017F07" w14:textId="77777777" w:rsidR="00CA366B" w:rsidRPr="00CA366B" w:rsidRDefault="00CA366B">
      <w:pPr>
        <w:rPr>
          <w:sz w:val="24"/>
          <w:szCs w:val="24"/>
        </w:rPr>
      </w:pPr>
    </w:p>
    <w:p w14:paraId="3972EC63" w14:textId="64249BCD" w:rsidR="00CA366B" w:rsidRDefault="00CA366B">
      <w:pPr>
        <w:rPr>
          <w:sz w:val="40"/>
          <w:szCs w:val="40"/>
        </w:rPr>
      </w:pPr>
      <w:r>
        <w:rPr>
          <w:sz w:val="40"/>
          <w:szCs w:val="40"/>
        </w:rPr>
        <w:t>Acknowledg</w:t>
      </w:r>
      <w:r w:rsidR="00FD288E">
        <w:rPr>
          <w:sz w:val="40"/>
          <w:szCs w:val="40"/>
        </w:rPr>
        <w:t>e</w:t>
      </w:r>
      <w:r>
        <w:rPr>
          <w:sz w:val="40"/>
          <w:szCs w:val="40"/>
        </w:rPr>
        <w:t>ments</w:t>
      </w:r>
    </w:p>
    <w:p w14:paraId="08E35854" w14:textId="77777777" w:rsidR="00CA366B" w:rsidRDefault="00CA366B">
      <w:pPr>
        <w:rPr>
          <w:sz w:val="24"/>
          <w:szCs w:val="24"/>
        </w:rPr>
      </w:pPr>
    </w:p>
    <w:p w14:paraId="14C03123" w14:textId="1A8566B9" w:rsidR="00F82D0E" w:rsidRDefault="00FD1278">
      <w:pPr>
        <w:rPr>
          <w:sz w:val="24"/>
          <w:szCs w:val="24"/>
        </w:rPr>
      </w:pPr>
      <w:r>
        <w:rPr>
          <w:sz w:val="24"/>
          <w:szCs w:val="24"/>
        </w:rPr>
        <w:t xml:space="preserve">Our </w:t>
      </w:r>
      <w:r w:rsidRPr="004E0B89">
        <w:rPr>
          <w:sz w:val="24"/>
          <w:szCs w:val="24"/>
        </w:rPr>
        <w:t>Disability Access and Inclusion Plan (DAIP)</w:t>
      </w:r>
      <w:r>
        <w:rPr>
          <w:sz w:val="24"/>
          <w:szCs w:val="24"/>
        </w:rPr>
        <w:t xml:space="preserve"> was developed with assistance from OCPSE employees. We also acknowledge the guidance received from the Disability Access and Inclusion Team in the Department of Human Services.</w:t>
      </w:r>
    </w:p>
    <w:p w14:paraId="2C29BC0C" w14:textId="63624DDE" w:rsidR="00F82D0E" w:rsidRDefault="00F82D0E">
      <w:pPr>
        <w:rPr>
          <w:sz w:val="24"/>
          <w:szCs w:val="24"/>
        </w:rPr>
      </w:pPr>
    </w:p>
    <w:p w14:paraId="30D01AC3" w14:textId="77777777" w:rsidR="00FD288E" w:rsidRDefault="00FD288E">
      <w:pPr>
        <w:rPr>
          <w:sz w:val="24"/>
          <w:szCs w:val="24"/>
        </w:rPr>
      </w:pPr>
    </w:p>
    <w:p w14:paraId="57C477F0" w14:textId="77777777" w:rsidR="00F82D0E" w:rsidRPr="00F82D0E" w:rsidRDefault="00F82D0E">
      <w:pPr>
        <w:rPr>
          <w:sz w:val="24"/>
          <w:szCs w:val="24"/>
        </w:rPr>
      </w:pPr>
    </w:p>
    <w:sectPr w:rsidR="00F82D0E" w:rsidRPr="00F82D0E" w:rsidSect="00FD1278">
      <w:pgSz w:w="11910" w:h="16840"/>
      <w:pgMar w:top="851" w:right="1021" w:bottom="851" w:left="1021" w:header="573"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32AF" w14:textId="77777777" w:rsidR="00C00698" w:rsidRDefault="00C00698">
      <w:r>
        <w:separator/>
      </w:r>
    </w:p>
  </w:endnote>
  <w:endnote w:type="continuationSeparator" w:id="0">
    <w:p w14:paraId="53FE7263" w14:textId="77777777" w:rsidR="00C00698" w:rsidRDefault="00C0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78767"/>
      <w:docPartObj>
        <w:docPartGallery w:val="Page Numbers (Bottom of Page)"/>
        <w:docPartUnique/>
      </w:docPartObj>
    </w:sdtPr>
    <w:sdtEndPr>
      <w:rPr>
        <w:noProof/>
        <w:color w:val="0070C0"/>
        <w:sz w:val="18"/>
        <w:szCs w:val="18"/>
      </w:rPr>
    </w:sdtEndPr>
    <w:sdtContent>
      <w:p w14:paraId="7F1C081E" w14:textId="3E369F4D" w:rsidR="008943E6" w:rsidRPr="008943E6" w:rsidRDefault="008943E6">
        <w:pPr>
          <w:pStyle w:val="Footer"/>
          <w:jc w:val="right"/>
          <w:rPr>
            <w:color w:val="0070C0"/>
            <w:sz w:val="18"/>
            <w:szCs w:val="18"/>
          </w:rPr>
        </w:pPr>
        <w:r w:rsidRPr="008943E6">
          <w:rPr>
            <w:color w:val="0070C0"/>
            <w:sz w:val="18"/>
            <w:szCs w:val="18"/>
          </w:rPr>
          <w:fldChar w:fldCharType="begin"/>
        </w:r>
        <w:r w:rsidRPr="008943E6">
          <w:rPr>
            <w:color w:val="0070C0"/>
            <w:sz w:val="18"/>
            <w:szCs w:val="18"/>
          </w:rPr>
          <w:instrText xml:space="preserve"> PAGE   \* MERGEFORMAT </w:instrText>
        </w:r>
        <w:r w:rsidRPr="008943E6">
          <w:rPr>
            <w:color w:val="0070C0"/>
            <w:sz w:val="18"/>
            <w:szCs w:val="18"/>
          </w:rPr>
          <w:fldChar w:fldCharType="separate"/>
        </w:r>
        <w:r w:rsidR="00BC2F1B">
          <w:rPr>
            <w:noProof/>
            <w:color w:val="0070C0"/>
            <w:sz w:val="18"/>
            <w:szCs w:val="18"/>
          </w:rPr>
          <w:t>13</w:t>
        </w:r>
        <w:r w:rsidRPr="008943E6">
          <w:rPr>
            <w:noProof/>
            <w:color w:val="0070C0"/>
            <w:sz w:val="18"/>
            <w:szCs w:val="18"/>
          </w:rPr>
          <w:fldChar w:fldCharType="end"/>
        </w:r>
      </w:p>
    </w:sdtContent>
  </w:sdt>
  <w:p w14:paraId="71705557" w14:textId="77777777" w:rsidR="008943E6" w:rsidRPr="008943E6" w:rsidRDefault="008943E6">
    <w:pPr>
      <w:pStyle w:val="Footer"/>
      <w:rPr>
        <w:color w:val="0070C0"/>
        <w:sz w:val="18"/>
        <w:szCs w:val="18"/>
      </w:rPr>
    </w:pPr>
    <w:r w:rsidRPr="008943E6">
      <w:rPr>
        <w:color w:val="0070C0"/>
        <w:sz w:val="18"/>
        <w:szCs w:val="18"/>
      </w:rPr>
      <w:t>Office of the Commissioner for Public Sector 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8749B" w14:textId="77777777" w:rsidR="00C00698" w:rsidRDefault="00C00698">
      <w:r>
        <w:separator/>
      </w:r>
    </w:p>
  </w:footnote>
  <w:footnote w:type="continuationSeparator" w:id="0">
    <w:p w14:paraId="206639AF" w14:textId="77777777" w:rsidR="00C00698" w:rsidRDefault="00C0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BD76" w14:textId="77777777" w:rsidR="00C32ACB" w:rsidRDefault="00C32ACB">
    <w:pPr>
      <w:pStyle w:val="BodyText"/>
      <w:spacing w:before="0" w:line="14" w:lineRule="auto"/>
      <w:rPr>
        <w:sz w:val="20"/>
      </w:rPr>
    </w:pPr>
  </w:p>
  <w:p w14:paraId="3BC911CA" w14:textId="77777777" w:rsidR="00C32ACB" w:rsidRDefault="00C32ACB">
    <w:pPr>
      <w:pStyle w:val="BodyText"/>
      <w:spacing w:before="0" w:line="14" w:lineRule="auto"/>
      <w:rPr>
        <w:sz w:val="20"/>
      </w:rPr>
    </w:pPr>
  </w:p>
  <w:p w14:paraId="2BBC3585" w14:textId="77777777" w:rsidR="00C32ACB" w:rsidRDefault="00C32ACB">
    <w:pPr>
      <w:pStyle w:val="BodyText"/>
      <w:spacing w:before="0" w:line="14" w:lineRule="auto"/>
      <w:rPr>
        <w:sz w:val="20"/>
      </w:rPr>
    </w:pPr>
  </w:p>
  <w:p w14:paraId="6E5DFF90" w14:textId="77777777" w:rsidR="00893D56" w:rsidRDefault="00893D56">
    <w:pPr>
      <w:pStyle w:val="BodyText"/>
      <w:spacing w:before="0" w:line="14" w:lineRule="auto"/>
      <w:rPr>
        <w:sz w:val="20"/>
      </w:rPr>
    </w:pPr>
  </w:p>
  <w:p w14:paraId="272225C2" w14:textId="77777777" w:rsidR="00C32ACB" w:rsidRDefault="00C32ACB">
    <w:pPr>
      <w:pStyle w:val="BodyText"/>
      <w:spacing w:before="0" w:line="14" w:lineRule="auto"/>
      <w:rPr>
        <w:sz w:val="20"/>
      </w:rPr>
    </w:pPr>
  </w:p>
  <w:p w14:paraId="640F536C" w14:textId="77777777" w:rsidR="00C32ACB" w:rsidRDefault="00C32ACB">
    <w:pPr>
      <w:pStyle w:val="BodyText"/>
      <w:spacing w:before="0" w:line="14" w:lineRule="auto"/>
      <w:rPr>
        <w:sz w:val="20"/>
      </w:rPr>
    </w:pPr>
  </w:p>
  <w:p w14:paraId="3B004F2B" w14:textId="77777777" w:rsidR="00C32ACB" w:rsidRDefault="00C32ACB">
    <w:pPr>
      <w:pStyle w:val="BodyText"/>
      <w:spacing w:before="0" w:line="14" w:lineRule="auto"/>
      <w:rPr>
        <w:sz w:val="20"/>
      </w:rPr>
    </w:pPr>
  </w:p>
  <w:p w14:paraId="15EA04E8" w14:textId="77777777" w:rsidR="00C32ACB" w:rsidRDefault="00C32ACB">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F815" w14:textId="24AF5AA3" w:rsidR="00893D56" w:rsidRDefault="00766FFC">
    <w:pPr>
      <w:pStyle w:val="Header"/>
    </w:pPr>
    <w:r w:rsidRPr="002A4637">
      <w:rPr>
        <w:noProof/>
        <w:color w:val="808080" w:themeColor="background1" w:themeShade="80"/>
        <w:sz w:val="18"/>
        <w:szCs w:val="18"/>
        <w:lang w:bidi="ar-SA"/>
      </w:rPr>
      <w:drawing>
        <wp:anchor distT="0" distB="0" distL="114300" distR="114300" simplePos="0" relativeHeight="251657216" behindDoc="0" locked="0" layoutInCell="1" allowOverlap="1" wp14:anchorId="43A607B8" wp14:editId="5382E433">
          <wp:simplePos x="0" y="0"/>
          <wp:positionH relativeFrom="column">
            <wp:posOffset>3889375</wp:posOffset>
          </wp:positionH>
          <wp:positionV relativeFrom="paragraph">
            <wp:posOffset>12065</wp:posOffset>
          </wp:positionV>
          <wp:extent cx="2206625" cy="460375"/>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6625" cy="460375"/>
                  </a:xfrm>
                  <a:prstGeom prst="rect">
                    <a:avLst/>
                  </a:prstGeom>
                  <a:noFill/>
                  <a:ln>
                    <a:noFill/>
                  </a:ln>
                </pic:spPr>
              </pic:pic>
            </a:graphicData>
          </a:graphic>
        </wp:anchor>
      </w:drawing>
    </w:r>
  </w:p>
  <w:p w14:paraId="04980291" w14:textId="77777777" w:rsidR="00C32ACB" w:rsidRDefault="00C3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E3C"/>
    <w:multiLevelType w:val="hybridMultilevel"/>
    <w:tmpl w:val="A4C8128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515950"/>
    <w:multiLevelType w:val="hybridMultilevel"/>
    <w:tmpl w:val="A866EE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CA124BB"/>
    <w:multiLevelType w:val="hybridMultilevel"/>
    <w:tmpl w:val="BD980F50"/>
    <w:lvl w:ilvl="0" w:tplc="911C5EDE">
      <w:start w:val="1"/>
      <w:numFmt w:val="bullet"/>
      <w:lvlText w:val=""/>
      <w:lvlJc w:val="left"/>
      <w:pPr>
        <w:tabs>
          <w:tab w:val="num" w:pos="720"/>
        </w:tabs>
        <w:ind w:left="720" w:hanging="360"/>
      </w:pPr>
      <w:rPr>
        <w:rFonts w:ascii="Symbol" w:hAnsi="Symbol" w:hint="default"/>
        <w:sz w:val="20"/>
      </w:rPr>
    </w:lvl>
    <w:lvl w:ilvl="1" w:tplc="02DE7090" w:tentative="1">
      <w:start w:val="1"/>
      <w:numFmt w:val="bullet"/>
      <w:lvlText w:val=""/>
      <w:lvlJc w:val="left"/>
      <w:pPr>
        <w:tabs>
          <w:tab w:val="num" w:pos="1440"/>
        </w:tabs>
        <w:ind w:left="1440" w:hanging="360"/>
      </w:pPr>
      <w:rPr>
        <w:rFonts w:ascii="Symbol" w:hAnsi="Symbol" w:hint="default"/>
        <w:sz w:val="20"/>
      </w:rPr>
    </w:lvl>
    <w:lvl w:ilvl="2" w:tplc="E34A1344" w:tentative="1">
      <w:start w:val="1"/>
      <w:numFmt w:val="bullet"/>
      <w:lvlText w:val=""/>
      <w:lvlJc w:val="left"/>
      <w:pPr>
        <w:tabs>
          <w:tab w:val="num" w:pos="2160"/>
        </w:tabs>
        <w:ind w:left="2160" w:hanging="360"/>
      </w:pPr>
      <w:rPr>
        <w:rFonts w:ascii="Symbol" w:hAnsi="Symbol" w:hint="default"/>
        <w:sz w:val="20"/>
      </w:rPr>
    </w:lvl>
    <w:lvl w:ilvl="3" w:tplc="866C3EA0" w:tentative="1">
      <w:start w:val="1"/>
      <w:numFmt w:val="bullet"/>
      <w:lvlText w:val=""/>
      <w:lvlJc w:val="left"/>
      <w:pPr>
        <w:tabs>
          <w:tab w:val="num" w:pos="2880"/>
        </w:tabs>
        <w:ind w:left="2880" w:hanging="360"/>
      </w:pPr>
      <w:rPr>
        <w:rFonts w:ascii="Symbol" w:hAnsi="Symbol" w:hint="default"/>
        <w:sz w:val="20"/>
      </w:rPr>
    </w:lvl>
    <w:lvl w:ilvl="4" w:tplc="F78094EC" w:tentative="1">
      <w:start w:val="1"/>
      <w:numFmt w:val="bullet"/>
      <w:lvlText w:val=""/>
      <w:lvlJc w:val="left"/>
      <w:pPr>
        <w:tabs>
          <w:tab w:val="num" w:pos="3600"/>
        </w:tabs>
        <w:ind w:left="3600" w:hanging="360"/>
      </w:pPr>
      <w:rPr>
        <w:rFonts w:ascii="Symbol" w:hAnsi="Symbol" w:hint="default"/>
        <w:sz w:val="20"/>
      </w:rPr>
    </w:lvl>
    <w:lvl w:ilvl="5" w:tplc="CD6A0A24" w:tentative="1">
      <w:start w:val="1"/>
      <w:numFmt w:val="bullet"/>
      <w:lvlText w:val=""/>
      <w:lvlJc w:val="left"/>
      <w:pPr>
        <w:tabs>
          <w:tab w:val="num" w:pos="4320"/>
        </w:tabs>
        <w:ind w:left="4320" w:hanging="360"/>
      </w:pPr>
      <w:rPr>
        <w:rFonts w:ascii="Symbol" w:hAnsi="Symbol" w:hint="default"/>
        <w:sz w:val="20"/>
      </w:rPr>
    </w:lvl>
    <w:lvl w:ilvl="6" w:tplc="70B8E614" w:tentative="1">
      <w:start w:val="1"/>
      <w:numFmt w:val="bullet"/>
      <w:lvlText w:val=""/>
      <w:lvlJc w:val="left"/>
      <w:pPr>
        <w:tabs>
          <w:tab w:val="num" w:pos="5040"/>
        </w:tabs>
        <w:ind w:left="5040" w:hanging="360"/>
      </w:pPr>
      <w:rPr>
        <w:rFonts w:ascii="Symbol" w:hAnsi="Symbol" w:hint="default"/>
        <w:sz w:val="20"/>
      </w:rPr>
    </w:lvl>
    <w:lvl w:ilvl="7" w:tplc="37B80C34" w:tentative="1">
      <w:start w:val="1"/>
      <w:numFmt w:val="bullet"/>
      <w:lvlText w:val=""/>
      <w:lvlJc w:val="left"/>
      <w:pPr>
        <w:tabs>
          <w:tab w:val="num" w:pos="5760"/>
        </w:tabs>
        <w:ind w:left="5760" w:hanging="360"/>
      </w:pPr>
      <w:rPr>
        <w:rFonts w:ascii="Symbol" w:hAnsi="Symbol" w:hint="default"/>
        <w:sz w:val="20"/>
      </w:rPr>
    </w:lvl>
    <w:lvl w:ilvl="8" w:tplc="6F5C768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1457D"/>
    <w:multiLevelType w:val="hybridMultilevel"/>
    <w:tmpl w:val="FB5ED072"/>
    <w:lvl w:ilvl="0" w:tplc="4CE6902C">
      <w:start w:val="1"/>
      <w:numFmt w:val="bullet"/>
      <w:lvlText w:val=""/>
      <w:lvlJc w:val="left"/>
      <w:pPr>
        <w:tabs>
          <w:tab w:val="num" w:pos="720"/>
        </w:tabs>
        <w:ind w:left="720" w:hanging="360"/>
      </w:pPr>
      <w:rPr>
        <w:rFonts w:ascii="Symbol" w:hAnsi="Symbol" w:hint="default"/>
        <w:sz w:val="20"/>
      </w:rPr>
    </w:lvl>
    <w:lvl w:ilvl="1" w:tplc="51C6917E" w:tentative="1">
      <w:start w:val="1"/>
      <w:numFmt w:val="bullet"/>
      <w:lvlText w:val=""/>
      <w:lvlJc w:val="left"/>
      <w:pPr>
        <w:tabs>
          <w:tab w:val="num" w:pos="1440"/>
        </w:tabs>
        <w:ind w:left="1440" w:hanging="360"/>
      </w:pPr>
      <w:rPr>
        <w:rFonts w:ascii="Symbol" w:hAnsi="Symbol" w:hint="default"/>
        <w:sz w:val="20"/>
      </w:rPr>
    </w:lvl>
    <w:lvl w:ilvl="2" w:tplc="02D85C1E" w:tentative="1">
      <w:start w:val="1"/>
      <w:numFmt w:val="bullet"/>
      <w:lvlText w:val=""/>
      <w:lvlJc w:val="left"/>
      <w:pPr>
        <w:tabs>
          <w:tab w:val="num" w:pos="2160"/>
        </w:tabs>
        <w:ind w:left="2160" w:hanging="360"/>
      </w:pPr>
      <w:rPr>
        <w:rFonts w:ascii="Symbol" w:hAnsi="Symbol" w:hint="default"/>
        <w:sz w:val="20"/>
      </w:rPr>
    </w:lvl>
    <w:lvl w:ilvl="3" w:tplc="87A8C878" w:tentative="1">
      <w:start w:val="1"/>
      <w:numFmt w:val="bullet"/>
      <w:lvlText w:val=""/>
      <w:lvlJc w:val="left"/>
      <w:pPr>
        <w:tabs>
          <w:tab w:val="num" w:pos="2880"/>
        </w:tabs>
        <w:ind w:left="2880" w:hanging="360"/>
      </w:pPr>
      <w:rPr>
        <w:rFonts w:ascii="Symbol" w:hAnsi="Symbol" w:hint="default"/>
        <w:sz w:val="20"/>
      </w:rPr>
    </w:lvl>
    <w:lvl w:ilvl="4" w:tplc="46CC4C40" w:tentative="1">
      <w:start w:val="1"/>
      <w:numFmt w:val="bullet"/>
      <w:lvlText w:val=""/>
      <w:lvlJc w:val="left"/>
      <w:pPr>
        <w:tabs>
          <w:tab w:val="num" w:pos="3600"/>
        </w:tabs>
        <w:ind w:left="3600" w:hanging="360"/>
      </w:pPr>
      <w:rPr>
        <w:rFonts w:ascii="Symbol" w:hAnsi="Symbol" w:hint="default"/>
        <w:sz w:val="20"/>
      </w:rPr>
    </w:lvl>
    <w:lvl w:ilvl="5" w:tplc="C6BEFB6A" w:tentative="1">
      <w:start w:val="1"/>
      <w:numFmt w:val="bullet"/>
      <w:lvlText w:val=""/>
      <w:lvlJc w:val="left"/>
      <w:pPr>
        <w:tabs>
          <w:tab w:val="num" w:pos="4320"/>
        </w:tabs>
        <w:ind w:left="4320" w:hanging="360"/>
      </w:pPr>
      <w:rPr>
        <w:rFonts w:ascii="Symbol" w:hAnsi="Symbol" w:hint="default"/>
        <w:sz w:val="20"/>
      </w:rPr>
    </w:lvl>
    <w:lvl w:ilvl="6" w:tplc="ACC69B5E" w:tentative="1">
      <w:start w:val="1"/>
      <w:numFmt w:val="bullet"/>
      <w:lvlText w:val=""/>
      <w:lvlJc w:val="left"/>
      <w:pPr>
        <w:tabs>
          <w:tab w:val="num" w:pos="5040"/>
        </w:tabs>
        <w:ind w:left="5040" w:hanging="360"/>
      </w:pPr>
      <w:rPr>
        <w:rFonts w:ascii="Symbol" w:hAnsi="Symbol" w:hint="default"/>
        <w:sz w:val="20"/>
      </w:rPr>
    </w:lvl>
    <w:lvl w:ilvl="7" w:tplc="0A20BCFE" w:tentative="1">
      <w:start w:val="1"/>
      <w:numFmt w:val="bullet"/>
      <w:lvlText w:val=""/>
      <w:lvlJc w:val="left"/>
      <w:pPr>
        <w:tabs>
          <w:tab w:val="num" w:pos="5760"/>
        </w:tabs>
        <w:ind w:left="5760" w:hanging="360"/>
      </w:pPr>
      <w:rPr>
        <w:rFonts w:ascii="Symbol" w:hAnsi="Symbol" w:hint="default"/>
        <w:sz w:val="20"/>
      </w:rPr>
    </w:lvl>
    <w:lvl w:ilvl="8" w:tplc="F97800D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F91FBF"/>
    <w:multiLevelType w:val="hybridMultilevel"/>
    <w:tmpl w:val="337C93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006DB4"/>
    <w:multiLevelType w:val="hybridMultilevel"/>
    <w:tmpl w:val="9104BA28"/>
    <w:lvl w:ilvl="0" w:tplc="28D4CA84">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9B276D"/>
    <w:multiLevelType w:val="hybridMultilevel"/>
    <w:tmpl w:val="969A3C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6316DC"/>
    <w:multiLevelType w:val="hybridMultilevel"/>
    <w:tmpl w:val="E110D0BE"/>
    <w:lvl w:ilvl="0" w:tplc="D858295C">
      <w:start w:val="1"/>
      <w:numFmt w:val="decimal"/>
      <w:lvlText w:val="%1."/>
      <w:lvlJc w:val="left"/>
      <w:pPr>
        <w:ind w:left="470" w:hanging="360"/>
      </w:pPr>
      <w:rPr>
        <w:rFonts w:hint="default"/>
      </w:rPr>
    </w:lvl>
    <w:lvl w:ilvl="1" w:tplc="0C090019" w:tentative="1">
      <w:start w:val="1"/>
      <w:numFmt w:val="lowerLetter"/>
      <w:lvlText w:val="%2."/>
      <w:lvlJc w:val="left"/>
      <w:pPr>
        <w:ind w:left="1190" w:hanging="360"/>
      </w:p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8" w15:restartNumberingAfterBreak="0">
    <w:nsid w:val="67A57DAF"/>
    <w:multiLevelType w:val="multilevel"/>
    <w:tmpl w:val="D20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D4588"/>
    <w:multiLevelType w:val="hybridMultilevel"/>
    <w:tmpl w:val="7DA45DA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430101"/>
    <w:multiLevelType w:val="hybridMultilevel"/>
    <w:tmpl w:val="C0228248"/>
    <w:lvl w:ilvl="0" w:tplc="28D4CA84">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AF0B40"/>
    <w:multiLevelType w:val="hybridMultilevel"/>
    <w:tmpl w:val="8F5C5B3E"/>
    <w:lvl w:ilvl="0" w:tplc="BF022736">
      <w:start w:val="1"/>
      <w:numFmt w:val="bullet"/>
      <w:lvlText w:val=""/>
      <w:lvlJc w:val="left"/>
      <w:pPr>
        <w:tabs>
          <w:tab w:val="num" w:pos="720"/>
        </w:tabs>
        <w:ind w:left="720" w:hanging="360"/>
      </w:pPr>
      <w:rPr>
        <w:rFonts w:ascii="Symbol" w:hAnsi="Symbol" w:hint="default"/>
        <w:sz w:val="20"/>
      </w:rPr>
    </w:lvl>
    <w:lvl w:ilvl="1" w:tplc="8E52777A" w:tentative="1">
      <w:start w:val="1"/>
      <w:numFmt w:val="bullet"/>
      <w:lvlText w:val=""/>
      <w:lvlJc w:val="left"/>
      <w:pPr>
        <w:tabs>
          <w:tab w:val="num" w:pos="1440"/>
        </w:tabs>
        <w:ind w:left="1440" w:hanging="360"/>
      </w:pPr>
      <w:rPr>
        <w:rFonts w:ascii="Symbol" w:hAnsi="Symbol" w:hint="default"/>
        <w:sz w:val="20"/>
      </w:rPr>
    </w:lvl>
    <w:lvl w:ilvl="2" w:tplc="EC787850" w:tentative="1">
      <w:start w:val="1"/>
      <w:numFmt w:val="bullet"/>
      <w:lvlText w:val=""/>
      <w:lvlJc w:val="left"/>
      <w:pPr>
        <w:tabs>
          <w:tab w:val="num" w:pos="2160"/>
        </w:tabs>
        <w:ind w:left="2160" w:hanging="360"/>
      </w:pPr>
      <w:rPr>
        <w:rFonts w:ascii="Symbol" w:hAnsi="Symbol" w:hint="default"/>
        <w:sz w:val="20"/>
      </w:rPr>
    </w:lvl>
    <w:lvl w:ilvl="3" w:tplc="2876A116" w:tentative="1">
      <w:start w:val="1"/>
      <w:numFmt w:val="bullet"/>
      <w:lvlText w:val=""/>
      <w:lvlJc w:val="left"/>
      <w:pPr>
        <w:tabs>
          <w:tab w:val="num" w:pos="2880"/>
        </w:tabs>
        <w:ind w:left="2880" w:hanging="360"/>
      </w:pPr>
      <w:rPr>
        <w:rFonts w:ascii="Symbol" w:hAnsi="Symbol" w:hint="default"/>
        <w:sz w:val="20"/>
      </w:rPr>
    </w:lvl>
    <w:lvl w:ilvl="4" w:tplc="7A2A3B46" w:tentative="1">
      <w:start w:val="1"/>
      <w:numFmt w:val="bullet"/>
      <w:lvlText w:val=""/>
      <w:lvlJc w:val="left"/>
      <w:pPr>
        <w:tabs>
          <w:tab w:val="num" w:pos="3600"/>
        </w:tabs>
        <w:ind w:left="3600" w:hanging="360"/>
      </w:pPr>
      <w:rPr>
        <w:rFonts w:ascii="Symbol" w:hAnsi="Symbol" w:hint="default"/>
        <w:sz w:val="20"/>
      </w:rPr>
    </w:lvl>
    <w:lvl w:ilvl="5" w:tplc="42D4324E" w:tentative="1">
      <w:start w:val="1"/>
      <w:numFmt w:val="bullet"/>
      <w:lvlText w:val=""/>
      <w:lvlJc w:val="left"/>
      <w:pPr>
        <w:tabs>
          <w:tab w:val="num" w:pos="4320"/>
        </w:tabs>
        <w:ind w:left="4320" w:hanging="360"/>
      </w:pPr>
      <w:rPr>
        <w:rFonts w:ascii="Symbol" w:hAnsi="Symbol" w:hint="default"/>
        <w:sz w:val="20"/>
      </w:rPr>
    </w:lvl>
    <w:lvl w:ilvl="6" w:tplc="34A05B74" w:tentative="1">
      <w:start w:val="1"/>
      <w:numFmt w:val="bullet"/>
      <w:lvlText w:val=""/>
      <w:lvlJc w:val="left"/>
      <w:pPr>
        <w:tabs>
          <w:tab w:val="num" w:pos="5040"/>
        </w:tabs>
        <w:ind w:left="5040" w:hanging="360"/>
      </w:pPr>
      <w:rPr>
        <w:rFonts w:ascii="Symbol" w:hAnsi="Symbol" w:hint="default"/>
        <w:sz w:val="20"/>
      </w:rPr>
    </w:lvl>
    <w:lvl w:ilvl="7" w:tplc="C9C87204" w:tentative="1">
      <w:start w:val="1"/>
      <w:numFmt w:val="bullet"/>
      <w:lvlText w:val=""/>
      <w:lvlJc w:val="left"/>
      <w:pPr>
        <w:tabs>
          <w:tab w:val="num" w:pos="5760"/>
        </w:tabs>
        <w:ind w:left="5760" w:hanging="360"/>
      </w:pPr>
      <w:rPr>
        <w:rFonts w:ascii="Symbol" w:hAnsi="Symbol" w:hint="default"/>
        <w:sz w:val="20"/>
      </w:rPr>
    </w:lvl>
    <w:lvl w:ilvl="8" w:tplc="6696F98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9D3DB0"/>
    <w:multiLevelType w:val="multilevel"/>
    <w:tmpl w:val="700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550E79"/>
    <w:multiLevelType w:val="hybridMultilevel"/>
    <w:tmpl w:val="5E204FB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EA1877"/>
    <w:multiLevelType w:val="hybridMultilevel"/>
    <w:tmpl w:val="9796CDAC"/>
    <w:lvl w:ilvl="0" w:tplc="BE6A8BAA">
      <w:start w:val="1"/>
      <w:numFmt w:val="bullet"/>
      <w:lvlText w:val=""/>
      <w:lvlJc w:val="left"/>
      <w:pPr>
        <w:tabs>
          <w:tab w:val="num" w:pos="720"/>
        </w:tabs>
        <w:ind w:left="720" w:hanging="360"/>
      </w:pPr>
      <w:rPr>
        <w:rFonts w:ascii="Symbol" w:hAnsi="Symbol" w:hint="default"/>
        <w:sz w:val="20"/>
      </w:rPr>
    </w:lvl>
    <w:lvl w:ilvl="1" w:tplc="5AD04032" w:tentative="1">
      <w:start w:val="1"/>
      <w:numFmt w:val="bullet"/>
      <w:lvlText w:val=""/>
      <w:lvlJc w:val="left"/>
      <w:pPr>
        <w:tabs>
          <w:tab w:val="num" w:pos="1440"/>
        </w:tabs>
        <w:ind w:left="1440" w:hanging="360"/>
      </w:pPr>
      <w:rPr>
        <w:rFonts w:ascii="Symbol" w:hAnsi="Symbol" w:hint="default"/>
        <w:sz w:val="20"/>
      </w:rPr>
    </w:lvl>
    <w:lvl w:ilvl="2" w:tplc="13D4107E" w:tentative="1">
      <w:start w:val="1"/>
      <w:numFmt w:val="bullet"/>
      <w:lvlText w:val=""/>
      <w:lvlJc w:val="left"/>
      <w:pPr>
        <w:tabs>
          <w:tab w:val="num" w:pos="2160"/>
        </w:tabs>
        <w:ind w:left="2160" w:hanging="360"/>
      </w:pPr>
      <w:rPr>
        <w:rFonts w:ascii="Symbol" w:hAnsi="Symbol" w:hint="default"/>
        <w:sz w:val="20"/>
      </w:rPr>
    </w:lvl>
    <w:lvl w:ilvl="3" w:tplc="11F42FD0" w:tentative="1">
      <w:start w:val="1"/>
      <w:numFmt w:val="bullet"/>
      <w:lvlText w:val=""/>
      <w:lvlJc w:val="left"/>
      <w:pPr>
        <w:tabs>
          <w:tab w:val="num" w:pos="2880"/>
        </w:tabs>
        <w:ind w:left="2880" w:hanging="360"/>
      </w:pPr>
      <w:rPr>
        <w:rFonts w:ascii="Symbol" w:hAnsi="Symbol" w:hint="default"/>
        <w:sz w:val="20"/>
      </w:rPr>
    </w:lvl>
    <w:lvl w:ilvl="4" w:tplc="B21699A6" w:tentative="1">
      <w:start w:val="1"/>
      <w:numFmt w:val="bullet"/>
      <w:lvlText w:val=""/>
      <w:lvlJc w:val="left"/>
      <w:pPr>
        <w:tabs>
          <w:tab w:val="num" w:pos="3600"/>
        </w:tabs>
        <w:ind w:left="3600" w:hanging="360"/>
      </w:pPr>
      <w:rPr>
        <w:rFonts w:ascii="Symbol" w:hAnsi="Symbol" w:hint="default"/>
        <w:sz w:val="20"/>
      </w:rPr>
    </w:lvl>
    <w:lvl w:ilvl="5" w:tplc="EE62D65A" w:tentative="1">
      <w:start w:val="1"/>
      <w:numFmt w:val="bullet"/>
      <w:lvlText w:val=""/>
      <w:lvlJc w:val="left"/>
      <w:pPr>
        <w:tabs>
          <w:tab w:val="num" w:pos="4320"/>
        </w:tabs>
        <w:ind w:left="4320" w:hanging="360"/>
      </w:pPr>
      <w:rPr>
        <w:rFonts w:ascii="Symbol" w:hAnsi="Symbol" w:hint="default"/>
        <w:sz w:val="20"/>
      </w:rPr>
    </w:lvl>
    <w:lvl w:ilvl="6" w:tplc="C8B42CA2" w:tentative="1">
      <w:start w:val="1"/>
      <w:numFmt w:val="bullet"/>
      <w:lvlText w:val=""/>
      <w:lvlJc w:val="left"/>
      <w:pPr>
        <w:tabs>
          <w:tab w:val="num" w:pos="5040"/>
        </w:tabs>
        <w:ind w:left="5040" w:hanging="360"/>
      </w:pPr>
      <w:rPr>
        <w:rFonts w:ascii="Symbol" w:hAnsi="Symbol" w:hint="default"/>
        <w:sz w:val="20"/>
      </w:rPr>
    </w:lvl>
    <w:lvl w:ilvl="7" w:tplc="B636ABFE" w:tentative="1">
      <w:start w:val="1"/>
      <w:numFmt w:val="bullet"/>
      <w:lvlText w:val=""/>
      <w:lvlJc w:val="left"/>
      <w:pPr>
        <w:tabs>
          <w:tab w:val="num" w:pos="5760"/>
        </w:tabs>
        <w:ind w:left="5760" w:hanging="360"/>
      </w:pPr>
      <w:rPr>
        <w:rFonts w:ascii="Symbol" w:hAnsi="Symbol" w:hint="default"/>
        <w:sz w:val="20"/>
      </w:rPr>
    </w:lvl>
    <w:lvl w:ilvl="8" w:tplc="9FE2134A"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6"/>
  </w:num>
  <w:num w:numId="4">
    <w:abstractNumId w:val="4"/>
  </w:num>
  <w:num w:numId="5">
    <w:abstractNumId w:val="9"/>
  </w:num>
  <w:num w:numId="6">
    <w:abstractNumId w:val="13"/>
  </w:num>
  <w:num w:numId="7">
    <w:abstractNumId w:val="2"/>
  </w:num>
  <w:num w:numId="8">
    <w:abstractNumId w:val="12"/>
  </w:num>
  <w:num w:numId="9">
    <w:abstractNumId w:val="8"/>
  </w:num>
  <w:num w:numId="10">
    <w:abstractNumId w:val="3"/>
  </w:num>
  <w:num w:numId="11">
    <w:abstractNumId w:val="14"/>
  </w:num>
  <w:num w:numId="12">
    <w:abstractNumId w:val="11"/>
  </w:num>
  <w:num w:numId="13">
    <w:abstractNumId w:val="5"/>
  </w:num>
  <w:num w:numId="14">
    <w:abstractNumId w:val="10"/>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02"/>
    <w:rsid w:val="00002579"/>
    <w:rsid w:val="00033748"/>
    <w:rsid w:val="0004423D"/>
    <w:rsid w:val="00050FC3"/>
    <w:rsid w:val="00056CCD"/>
    <w:rsid w:val="00061C03"/>
    <w:rsid w:val="00064B85"/>
    <w:rsid w:val="00081880"/>
    <w:rsid w:val="00087D61"/>
    <w:rsid w:val="00090CC1"/>
    <w:rsid w:val="0009565F"/>
    <w:rsid w:val="00095766"/>
    <w:rsid w:val="000A2357"/>
    <w:rsid w:val="000A53F8"/>
    <w:rsid w:val="000A5C6E"/>
    <w:rsid w:val="000B5F36"/>
    <w:rsid w:val="000B6892"/>
    <w:rsid w:val="000C731D"/>
    <w:rsid w:val="000D53CA"/>
    <w:rsid w:val="000D7A00"/>
    <w:rsid w:val="000E2BB0"/>
    <w:rsid w:val="000E3F7D"/>
    <w:rsid w:val="000F149A"/>
    <w:rsid w:val="000F4754"/>
    <w:rsid w:val="00111BB8"/>
    <w:rsid w:val="00113D8D"/>
    <w:rsid w:val="00115BAB"/>
    <w:rsid w:val="00122406"/>
    <w:rsid w:val="00132F38"/>
    <w:rsid w:val="00135756"/>
    <w:rsid w:val="001516B2"/>
    <w:rsid w:val="00153DAA"/>
    <w:rsid w:val="0016017F"/>
    <w:rsid w:val="00171678"/>
    <w:rsid w:val="001775E0"/>
    <w:rsid w:val="001810CE"/>
    <w:rsid w:val="00197190"/>
    <w:rsid w:val="001B0AA4"/>
    <w:rsid w:val="001E1955"/>
    <w:rsid w:val="00205089"/>
    <w:rsid w:val="00205349"/>
    <w:rsid w:val="00211DDD"/>
    <w:rsid w:val="002236AB"/>
    <w:rsid w:val="00231756"/>
    <w:rsid w:val="002428F3"/>
    <w:rsid w:val="00251816"/>
    <w:rsid w:val="0026365D"/>
    <w:rsid w:val="00267D0D"/>
    <w:rsid w:val="0027471E"/>
    <w:rsid w:val="00284D85"/>
    <w:rsid w:val="00290A9A"/>
    <w:rsid w:val="0029131F"/>
    <w:rsid w:val="002A7E40"/>
    <w:rsid w:val="002C05BF"/>
    <w:rsid w:val="002C7E3E"/>
    <w:rsid w:val="002D17C9"/>
    <w:rsid w:val="002D4E73"/>
    <w:rsid w:val="002E0C7E"/>
    <w:rsid w:val="002F3641"/>
    <w:rsid w:val="0030232A"/>
    <w:rsid w:val="00335A56"/>
    <w:rsid w:val="00343F90"/>
    <w:rsid w:val="00347A22"/>
    <w:rsid w:val="00356BAD"/>
    <w:rsid w:val="00356E75"/>
    <w:rsid w:val="003578B3"/>
    <w:rsid w:val="003608F9"/>
    <w:rsid w:val="00363DF8"/>
    <w:rsid w:val="00377248"/>
    <w:rsid w:val="00385E7B"/>
    <w:rsid w:val="0039042A"/>
    <w:rsid w:val="003917F9"/>
    <w:rsid w:val="003A1CFE"/>
    <w:rsid w:val="003C62CA"/>
    <w:rsid w:val="003D7DCA"/>
    <w:rsid w:val="003F05F5"/>
    <w:rsid w:val="003F47C9"/>
    <w:rsid w:val="003F7626"/>
    <w:rsid w:val="0040458D"/>
    <w:rsid w:val="00416F45"/>
    <w:rsid w:val="00422B97"/>
    <w:rsid w:val="0042362A"/>
    <w:rsid w:val="004321DB"/>
    <w:rsid w:val="004330E3"/>
    <w:rsid w:val="004363A6"/>
    <w:rsid w:val="00457036"/>
    <w:rsid w:val="004704D7"/>
    <w:rsid w:val="004743A1"/>
    <w:rsid w:val="0047533B"/>
    <w:rsid w:val="00484183"/>
    <w:rsid w:val="00497F00"/>
    <w:rsid w:val="004B63D9"/>
    <w:rsid w:val="004C28E8"/>
    <w:rsid w:val="004C2C2E"/>
    <w:rsid w:val="004D643A"/>
    <w:rsid w:val="004E0619"/>
    <w:rsid w:val="004E0B89"/>
    <w:rsid w:val="004E5F1F"/>
    <w:rsid w:val="004F3B02"/>
    <w:rsid w:val="005010A7"/>
    <w:rsid w:val="00524CD1"/>
    <w:rsid w:val="00530D83"/>
    <w:rsid w:val="00550D69"/>
    <w:rsid w:val="00557BF0"/>
    <w:rsid w:val="00557D01"/>
    <w:rsid w:val="00571E28"/>
    <w:rsid w:val="005730FE"/>
    <w:rsid w:val="0057699A"/>
    <w:rsid w:val="00580BA9"/>
    <w:rsid w:val="005912B3"/>
    <w:rsid w:val="005A4BE3"/>
    <w:rsid w:val="005B10C1"/>
    <w:rsid w:val="005B1E43"/>
    <w:rsid w:val="005B4296"/>
    <w:rsid w:val="005C68C9"/>
    <w:rsid w:val="005D26EC"/>
    <w:rsid w:val="005F15CD"/>
    <w:rsid w:val="00616204"/>
    <w:rsid w:val="00621782"/>
    <w:rsid w:val="00621890"/>
    <w:rsid w:val="00633802"/>
    <w:rsid w:val="006570BC"/>
    <w:rsid w:val="006604E9"/>
    <w:rsid w:val="00665248"/>
    <w:rsid w:val="00671AD3"/>
    <w:rsid w:val="006766F5"/>
    <w:rsid w:val="00692D81"/>
    <w:rsid w:val="00692F65"/>
    <w:rsid w:val="006B1F61"/>
    <w:rsid w:val="006B4960"/>
    <w:rsid w:val="006D0C36"/>
    <w:rsid w:val="006E0A70"/>
    <w:rsid w:val="006E3161"/>
    <w:rsid w:val="006F51B5"/>
    <w:rsid w:val="006F66C3"/>
    <w:rsid w:val="0070086F"/>
    <w:rsid w:val="00702E21"/>
    <w:rsid w:val="007056FE"/>
    <w:rsid w:val="007168C5"/>
    <w:rsid w:val="007240AA"/>
    <w:rsid w:val="00734E2D"/>
    <w:rsid w:val="00741F3B"/>
    <w:rsid w:val="007614B7"/>
    <w:rsid w:val="00761ED6"/>
    <w:rsid w:val="00765AEE"/>
    <w:rsid w:val="00766FFC"/>
    <w:rsid w:val="00773084"/>
    <w:rsid w:val="007813BA"/>
    <w:rsid w:val="00783D5C"/>
    <w:rsid w:val="007939D3"/>
    <w:rsid w:val="00794F34"/>
    <w:rsid w:val="007A4CCD"/>
    <w:rsid w:val="007A64BA"/>
    <w:rsid w:val="007B20AF"/>
    <w:rsid w:val="007C1AEB"/>
    <w:rsid w:val="007D2848"/>
    <w:rsid w:val="007D3D18"/>
    <w:rsid w:val="007E5472"/>
    <w:rsid w:val="007E5F38"/>
    <w:rsid w:val="008022F6"/>
    <w:rsid w:val="00820527"/>
    <w:rsid w:val="00824259"/>
    <w:rsid w:val="00833E2C"/>
    <w:rsid w:val="008401FB"/>
    <w:rsid w:val="00857044"/>
    <w:rsid w:val="008630B6"/>
    <w:rsid w:val="00863AF1"/>
    <w:rsid w:val="00864F03"/>
    <w:rsid w:val="00870D40"/>
    <w:rsid w:val="008710D1"/>
    <w:rsid w:val="008810B3"/>
    <w:rsid w:val="00893D56"/>
    <w:rsid w:val="008943E6"/>
    <w:rsid w:val="008A2ADD"/>
    <w:rsid w:val="008B096E"/>
    <w:rsid w:val="008C05F2"/>
    <w:rsid w:val="008D098E"/>
    <w:rsid w:val="008D42D7"/>
    <w:rsid w:val="008E1307"/>
    <w:rsid w:val="008E269E"/>
    <w:rsid w:val="008E5E9E"/>
    <w:rsid w:val="008F0D79"/>
    <w:rsid w:val="008F28B6"/>
    <w:rsid w:val="008F7E07"/>
    <w:rsid w:val="00902965"/>
    <w:rsid w:val="00910274"/>
    <w:rsid w:val="0091434F"/>
    <w:rsid w:val="00926832"/>
    <w:rsid w:val="00932444"/>
    <w:rsid w:val="00942125"/>
    <w:rsid w:val="009424C4"/>
    <w:rsid w:val="009612A2"/>
    <w:rsid w:val="009720CF"/>
    <w:rsid w:val="009A0461"/>
    <w:rsid w:val="009B6D46"/>
    <w:rsid w:val="009C50C0"/>
    <w:rsid w:val="009C7959"/>
    <w:rsid w:val="00A06452"/>
    <w:rsid w:val="00A1049C"/>
    <w:rsid w:val="00A12642"/>
    <w:rsid w:val="00A34821"/>
    <w:rsid w:val="00A35D89"/>
    <w:rsid w:val="00A4764A"/>
    <w:rsid w:val="00A537CB"/>
    <w:rsid w:val="00A57C7A"/>
    <w:rsid w:val="00A60B97"/>
    <w:rsid w:val="00A663D5"/>
    <w:rsid w:val="00A668F1"/>
    <w:rsid w:val="00A7176D"/>
    <w:rsid w:val="00A834BF"/>
    <w:rsid w:val="00A84DD8"/>
    <w:rsid w:val="00A92AF3"/>
    <w:rsid w:val="00AA62C3"/>
    <w:rsid w:val="00AB1C22"/>
    <w:rsid w:val="00AB5DB0"/>
    <w:rsid w:val="00AB628E"/>
    <w:rsid w:val="00AD4BD1"/>
    <w:rsid w:val="00AE6BFE"/>
    <w:rsid w:val="00B152FA"/>
    <w:rsid w:val="00B16981"/>
    <w:rsid w:val="00B20C39"/>
    <w:rsid w:val="00B23962"/>
    <w:rsid w:val="00B25658"/>
    <w:rsid w:val="00B31220"/>
    <w:rsid w:val="00B42D44"/>
    <w:rsid w:val="00B45BB3"/>
    <w:rsid w:val="00B71E05"/>
    <w:rsid w:val="00B772D8"/>
    <w:rsid w:val="00B940B9"/>
    <w:rsid w:val="00B95043"/>
    <w:rsid w:val="00BA04C9"/>
    <w:rsid w:val="00BB477E"/>
    <w:rsid w:val="00BC2F1B"/>
    <w:rsid w:val="00BC5F21"/>
    <w:rsid w:val="00BD76C5"/>
    <w:rsid w:val="00BE2FA8"/>
    <w:rsid w:val="00C00698"/>
    <w:rsid w:val="00C04599"/>
    <w:rsid w:val="00C0666D"/>
    <w:rsid w:val="00C10261"/>
    <w:rsid w:val="00C32ACB"/>
    <w:rsid w:val="00C3554F"/>
    <w:rsid w:val="00C52B9F"/>
    <w:rsid w:val="00C725D8"/>
    <w:rsid w:val="00C7790D"/>
    <w:rsid w:val="00C832B9"/>
    <w:rsid w:val="00C8342A"/>
    <w:rsid w:val="00C8468D"/>
    <w:rsid w:val="00C86C9E"/>
    <w:rsid w:val="00CA2CE3"/>
    <w:rsid w:val="00CA366B"/>
    <w:rsid w:val="00CB77CE"/>
    <w:rsid w:val="00CD0D25"/>
    <w:rsid w:val="00CD4E88"/>
    <w:rsid w:val="00CD689D"/>
    <w:rsid w:val="00CE28EF"/>
    <w:rsid w:val="00CF2304"/>
    <w:rsid w:val="00D05EC1"/>
    <w:rsid w:val="00D06500"/>
    <w:rsid w:val="00D068A5"/>
    <w:rsid w:val="00D15345"/>
    <w:rsid w:val="00D1767D"/>
    <w:rsid w:val="00D22E21"/>
    <w:rsid w:val="00D25423"/>
    <w:rsid w:val="00D41ED7"/>
    <w:rsid w:val="00D42AEF"/>
    <w:rsid w:val="00D451FB"/>
    <w:rsid w:val="00D520C7"/>
    <w:rsid w:val="00D528E9"/>
    <w:rsid w:val="00D5296E"/>
    <w:rsid w:val="00D55499"/>
    <w:rsid w:val="00D829E0"/>
    <w:rsid w:val="00DA1642"/>
    <w:rsid w:val="00DA271B"/>
    <w:rsid w:val="00DA36C8"/>
    <w:rsid w:val="00DA523E"/>
    <w:rsid w:val="00DB02E6"/>
    <w:rsid w:val="00DB1565"/>
    <w:rsid w:val="00DB3F09"/>
    <w:rsid w:val="00DB445C"/>
    <w:rsid w:val="00DB6006"/>
    <w:rsid w:val="00DB6592"/>
    <w:rsid w:val="00DB6803"/>
    <w:rsid w:val="00DC4F48"/>
    <w:rsid w:val="00DD2FDA"/>
    <w:rsid w:val="00DD60F6"/>
    <w:rsid w:val="00DE1680"/>
    <w:rsid w:val="00DE2531"/>
    <w:rsid w:val="00DF7689"/>
    <w:rsid w:val="00E116F6"/>
    <w:rsid w:val="00E17E86"/>
    <w:rsid w:val="00E20785"/>
    <w:rsid w:val="00E27618"/>
    <w:rsid w:val="00E44ABC"/>
    <w:rsid w:val="00E6338D"/>
    <w:rsid w:val="00E6583B"/>
    <w:rsid w:val="00E67401"/>
    <w:rsid w:val="00E67C6C"/>
    <w:rsid w:val="00E83F38"/>
    <w:rsid w:val="00E97659"/>
    <w:rsid w:val="00EA0391"/>
    <w:rsid w:val="00EB40FC"/>
    <w:rsid w:val="00EB5120"/>
    <w:rsid w:val="00EC0C8A"/>
    <w:rsid w:val="00EC3845"/>
    <w:rsid w:val="00ED18B8"/>
    <w:rsid w:val="00ED2A28"/>
    <w:rsid w:val="00ED5117"/>
    <w:rsid w:val="00ED5749"/>
    <w:rsid w:val="00EE7B3F"/>
    <w:rsid w:val="00F01E14"/>
    <w:rsid w:val="00F02270"/>
    <w:rsid w:val="00F04217"/>
    <w:rsid w:val="00F07096"/>
    <w:rsid w:val="00F2524E"/>
    <w:rsid w:val="00F356D5"/>
    <w:rsid w:val="00F46924"/>
    <w:rsid w:val="00F7016E"/>
    <w:rsid w:val="00F71A55"/>
    <w:rsid w:val="00F733EF"/>
    <w:rsid w:val="00F802E4"/>
    <w:rsid w:val="00F805DB"/>
    <w:rsid w:val="00F82D0E"/>
    <w:rsid w:val="00F86A7F"/>
    <w:rsid w:val="00FA2472"/>
    <w:rsid w:val="00FB6379"/>
    <w:rsid w:val="00FB79E4"/>
    <w:rsid w:val="00FC11EE"/>
    <w:rsid w:val="00FC1B4D"/>
    <w:rsid w:val="00FD1278"/>
    <w:rsid w:val="00FD288E"/>
    <w:rsid w:val="00FD728F"/>
    <w:rsid w:val="00FE324D"/>
    <w:rsid w:val="00FE72B4"/>
    <w:rsid w:val="00FF1499"/>
    <w:rsid w:val="103DA7F1"/>
    <w:rsid w:val="121DFA51"/>
    <w:rsid w:val="158F3D09"/>
    <w:rsid w:val="1828A82F"/>
    <w:rsid w:val="197C9D05"/>
    <w:rsid w:val="19A324C0"/>
    <w:rsid w:val="19C970BE"/>
    <w:rsid w:val="2C24036A"/>
    <w:rsid w:val="2FFFA045"/>
    <w:rsid w:val="34888FCF"/>
    <w:rsid w:val="38976D0D"/>
    <w:rsid w:val="3DE7A272"/>
    <w:rsid w:val="40A3A8CB"/>
    <w:rsid w:val="417B5499"/>
    <w:rsid w:val="468AA113"/>
    <w:rsid w:val="4DF9AA5F"/>
    <w:rsid w:val="4E0A0F80"/>
    <w:rsid w:val="51D1B367"/>
    <w:rsid w:val="5B6739DA"/>
    <w:rsid w:val="5DA53551"/>
    <w:rsid w:val="67BBF35B"/>
    <w:rsid w:val="6BF60B6F"/>
    <w:rsid w:val="6EB2BB97"/>
    <w:rsid w:val="76986F15"/>
    <w:rsid w:val="789AE2C5"/>
    <w:rsid w:val="7E09F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ACB4"/>
  <w15:docId w15:val="{1ADF1899-C762-4DBF-BB8A-552E035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12"/>
      <w:outlineLvl w:val="0"/>
    </w:pPr>
    <w:rPr>
      <w:rFonts w:ascii="Franklin Gothic Medium" w:eastAsia="Franklin Gothic Medium" w:hAnsi="Franklin Gothic Medium" w:cs="Franklin Gothic Medium"/>
      <w:sz w:val="40"/>
      <w:szCs w:val="40"/>
    </w:rPr>
  </w:style>
  <w:style w:type="paragraph" w:styleId="Heading2">
    <w:name w:val="heading 2"/>
    <w:basedOn w:val="Normal"/>
    <w:uiPriority w:val="1"/>
    <w:qFormat/>
    <w:pPr>
      <w:ind w:left="112"/>
      <w:outlineLvl w:val="1"/>
    </w:pPr>
    <w:rPr>
      <w:rFonts w:ascii="Franklin Gothic Medium" w:eastAsia="Franklin Gothic Medium" w:hAnsi="Franklin Gothic Medium" w:cs="Franklin Gothic Medium"/>
      <w:sz w:val="30"/>
      <w:szCs w:val="30"/>
    </w:rPr>
  </w:style>
  <w:style w:type="paragraph" w:styleId="Heading3">
    <w:name w:val="heading 3"/>
    <w:basedOn w:val="Normal"/>
    <w:uiPriority w:val="1"/>
    <w:qFormat/>
    <w:pPr>
      <w:ind w:left="112"/>
      <w:outlineLvl w:val="2"/>
    </w:pPr>
    <w:rPr>
      <w:rFonts w:ascii="Franklin Gothic Medium" w:eastAsia="Franklin Gothic Medium" w:hAnsi="Franklin Gothic Medium" w:cs="Franklin Gothic Medium"/>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12"/>
    </w:pPr>
    <w:rPr>
      <w:sz w:val="24"/>
      <w:szCs w:val="24"/>
    </w:rPr>
  </w:style>
  <w:style w:type="paragraph" w:styleId="TOC2">
    <w:name w:val="toc 2"/>
    <w:basedOn w:val="Normal"/>
    <w:uiPriority w:val="39"/>
    <w:qFormat/>
    <w:pPr>
      <w:spacing w:before="101"/>
      <w:ind w:left="540"/>
    </w:pPr>
    <w:rPr>
      <w:sz w:val="24"/>
      <w:szCs w:val="24"/>
    </w:rPr>
  </w:style>
  <w:style w:type="paragraph" w:styleId="BodyText">
    <w:name w:val="Body Text"/>
    <w:basedOn w:val="Normal"/>
    <w:uiPriority w:val="1"/>
    <w:qFormat/>
    <w:pPr>
      <w:spacing w:before="161"/>
    </w:pPr>
    <w:rPr>
      <w:sz w:val="24"/>
      <w:szCs w:val="24"/>
    </w:rPr>
  </w:style>
  <w:style w:type="paragraph" w:styleId="ListParagraph">
    <w:name w:val="List Paragraph"/>
    <w:basedOn w:val="Normal"/>
    <w:uiPriority w:val="34"/>
    <w:qFormat/>
    <w:pPr>
      <w:spacing w:before="78"/>
      <w:ind w:left="540" w:hanging="37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772D8"/>
    <w:pPr>
      <w:tabs>
        <w:tab w:val="center" w:pos="4513"/>
        <w:tab w:val="right" w:pos="9026"/>
      </w:tabs>
    </w:pPr>
  </w:style>
  <w:style w:type="character" w:customStyle="1" w:styleId="HeaderChar">
    <w:name w:val="Header Char"/>
    <w:basedOn w:val="DefaultParagraphFont"/>
    <w:link w:val="Header"/>
    <w:uiPriority w:val="99"/>
    <w:rsid w:val="00B772D8"/>
    <w:rPr>
      <w:rFonts w:ascii="Arial" w:eastAsia="Arial" w:hAnsi="Arial" w:cs="Arial"/>
      <w:lang w:val="en-AU" w:eastAsia="en-AU" w:bidi="en-AU"/>
    </w:rPr>
  </w:style>
  <w:style w:type="paragraph" w:styleId="Footer">
    <w:name w:val="footer"/>
    <w:basedOn w:val="Normal"/>
    <w:link w:val="FooterChar"/>
    <w:uiPriority w:val="99"/>
    <w:unhideWhenUsed/>
    <w:rsid w:val="00B772D8"/>
    <w:pPr>
      <w:tabs>
        <w:tab w:val="center" w:pos="4513"/>
        <w:tab w:val="right" w:pos="9026"/>
      </w:tabs>
    </w:pPr>
  </w:style>
  <w:style w:type="character" w:customStyle="1" w:styleId="FooterChar">
    <w:name w:val="Footer Char"/>
    <w:basedOn w:val="DefaultParagraphFont"/>
    <w:link w:val="Footer"/>
    <w:uiPriority w:val="99"/>
    <w:rsid w:val="00B772D8"/>
    <w:rPr>
      <w:rFonts w:ascii="Arial" w:eastAsia="Arial" w:hAnsi="Arial" w:cs="Arial"/>
      <w:lang w:val="en-AU" w:eastAsia="en-AU" w:bidi="en-AU"/>
    </w:rPr>
  </w:style>
  <w:style w:type="character" w:styleId="Strong">
    <w:name w:val="Strong"/>
    <w:basedOn w:val="DefaultParagraphFont"/>
    <w:uiPriority w:val="22"/>
    <w:qFormat/>
    <w:rsid w:val="00CD689D"/>
    <w:rPr>
      <w:b/>
      <w:bCs/>
    </w:rPr>
  </w:style>
  <w:style w:type="character" w:styleId="Emphasis">
    <w:name w:val="Emphasis"/>
    <w:basedOn w:val="DefaultParagraphFont"/>
    <w:uiPriority w:val="20"/>
    <w:qFormat/>
    <w:rsid w:val="00CD689D"/>
    <w:rPr>
      <w:i/>
      <w:iCs/>
    </w:rPr>
  </w:style>
  <w:style w:type="paragraph" w:styleId="NoSpacing">
    <w:name w:val="No Spacing"/>
    <w:uiPriority w:val="1"/>
    <w:qFormat/>
    <w:rsid w:val="00CD689D"/>
    <w:rPr>
      <w:rFonts w:ascii="Arial" w:eastAsia="Arial" w:hAnsi="Arial" w:cs="Arial"/>
      <w:lang w:val="en-AU" w:eastAsia="en-AU" w:bidi="en-AU"/>
    </w:rPr>
  </w:style>
  <w:style w:type="character" w:styleId="Hyperlink">
    <w:name w:val="Hyperlink"/>
    <w:basedOn w:val="DefaultParagraphFont"/>
    <w:uiPriority w:val="99"/>
    <w:unhideWhenUsed/>
    <w:rsid w:val="00EB40FC"/>
    <w:rPr>
      <w:color w:val="0000FF" w:themeColor="hyperlink"/>
      <w:u w:val="single"/>
    </w:rPr>
  </w:style>
  <w:style w:type="paragraph" w:customStyle="1" w:styleId="paragraph">
    <w:name w:val="paragraph"/>
    <w:basedOn w:val="Normal"/>
    <w:rsid w:val="000337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33748"/>
  </w:style>
  <w:style w:type="paragraph" w:customStyle="1" w:styleId="BulletList">
    <w:name w:val="Bullet List"/>
    <w:basedOn w:val="ListParagraph"/>
    <w:link w:val="BulletListChar"/>
    <w:qFormat/>
    <w:rsid w:val="005730FE"/>
    <w:pPr>
      <w:widowControl/>
      <w:tabs>
        <w:tab w:val="left" w:pos="426"/>
      </w:tabs>
      <w:autoSpaceDE/>
      <w:autoSpaceDN/>
      <w:spacing w:before="100" w:after="100"/>
      <w:ind w:left="0" w:firstLine="0"/>
    </w:pPr>
    <w:rPr>
      <w:rFonts w:eastAsia="Calibri"/>
      <w:sz w:val="24"/>
      <w:szCs w:val="24"/>
      <w:lang w:eastAsia="en-US" w:bidi="ar-SA"/>
    </w:rPr>
  </w:style>
  <w:style w:type="character" w:customStyle="1" w:styleId="BulletListChar">
    <w:name w:val="Bullet List Char"/>
    <w:basedOn w:val="DefaultParagraphFont"/>
    <w:link w:val="BulletList"/>
    <w:rsid w:val="005730FE"/>
    <w:rPr>
      <w:rFonts w:ascii="Arial" w:eastAsia="Calibri" w:hAnsi="Arial" w:cs="Arial"/>
      <w:sz w:val="24"/>
      <w:szCs w:val="24"/>
      <w:lang w:val="en-AU"/>
    </w:rPr>
  </w:style>
  <w:style w:type="table" w:styleId="TableGrid">
    <w:name w:val="Table Grid"/>
    <w:basedOn w:val="TableNormal"/>
    <w:uiPriority w:val="39"/>
    <w:rsid w:val="00DC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642"/>
    <w:pPr>
      <w:widowControl/>
      <w:autoSpaceDE/>
      <w:autoSpaceDN/>
      <w:spacing w:before="100" w:beforeAutospacing="1" w:after="100" w:afterAutospacing="1"/>
    </w:pPr>
    <w:rPr>
      <w:rFonts w:ascii="Times New Roman" w:eastAsia="Times New Roman" w:hAnsi="Times New Roman" w:cs="Times New Roman"/>
      <w:sz w:val="25"/>
      <w:szCs w:val="25"/>
      <w:lang w:bidi="ar-SA"/>
    </w:rPr>
  </w:style>
  <w:style w:type="paragraph" w:styleId="BalloonText">
    <w:name w:val="Balloon Text"/>
    <w:basedOn w:val="Normal"/>
    <w:link w:val="BalloonTextChar"/>
    <w:uiPriority w:val="99"/>
    <w:semiHidden/>
    <w:unhideWhenUsed/>
    <w:rsid w:val="00794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34"/>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5A4BE3"/>
    <w:rPr>
      <w:sz w:val="16"/>
      <w:szCs w:val="16"/>
    </w:rPr>
  </w:style>
  <w:style w:type="paragraph" w:styleId="CommentText">
    <w:name w:val="annotation text"/>
    <w:basedOn w:val="Normal"/>
    <w:link w:val="CommentTextChar"/>
    <w:uiPriority w:val="99"/>
    <w:semiHidden/>
    <w:unhideWhenUsed/>
    <w:rsid w:val="005A4BE3"/>
    <w:rPr>
      <w:sz w:val="20"/>
      <w:szCs w:val="20"/>
    </w:rPr>
  </w:style>
  <w:style w:type="character" w:customStyle="1" w:styleId="CommentTextChar">
    <w:name w:val="Comment Text Char"/>
    <w:basedOn w:val="DefaultParagraphFont"/>
    <w:link w:val="CommentText"/>
    <w:uiPriority w:val="99"/>
    <w:semiHidden/>
    <w:rsid w:val="005A4BE3"/>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A4BE3"/>
    <w:rPr>
      <w:b/>
      <w:bCs/>
    </w:rPr>
  </w:style>
  <w:style w:type="character" w:customStyle="1" w:styleId="CommentSubjectChar">
    <w:name w:val="Comment Subject Char"/>
    <w:basedOn w:val="CommentTextChar"/>
    <w:link w:val="CommentSubject"/>
    <w:uiPriority w:val="99"/>
    <w:semiHidden/>
    <w:rsid w:val="005A4BE3"/>
    <w:rPr>
      <w:rFonts w:ascii="Arial" w:eastAsia="Arial" w:hAnsi="Arial" w:cs="Arial"/>
      <w:b/>
      <w:bCs/>
      <w:sz w:val="20"/>
      <w:szCs w:val="20"/>
      <w:lang w:val="en-AU" w:eastAsia="en-AU" w:bidi="en-AU"/>
    </w:rPr>
  </w:style>
  <w:style w:type="character" w:styleId="FollowedHyperlink">
    <w:name w:val="FollowedHyperlink"/>
    <w:basedOn w:val="DefaultParagraphFont"/>
    <w:uiPriority w:val="99"/>
    <w:semiHidden/>
    <w:unhideWhenUsed/>
    <w:rsid w:val="007813BA"/>
    <w:rPr>
      <w:color w:val="800080" w:themeColor="followedHyperlink"/>
      <w:u w:val="single"/>
    </w:rPr>
  </w:style>
  <w:style w:type="character" w:customStyle="1" w:styleId="UnresolvedMention1">
    <w:name w:val="Unresolved Mention1"/>
    <w:basedOn w:val="DefaultParagraphFont"/>
    <w:uiPriority w:val="99"/>
    <w:semiHidden/>
    <w:unhideWhenUsed/>
    <w:rsid w:val="007813BA"/>
    <w:rPr>
      <w:color w:val="605E5C"/>
      <w:shd w:val="clear" w:color="auto" w:fill="E1DFDD"/>
    </w:rPr>
  </w:style>
  <w:style w:type="paragraph" w:styleId="Revision">
    <w:name w:val="Revision"/>
    <w:hidden/>
    <w:uiPriority w:val="99"/>
    <w:semiHidden/>
    <w:rsid w:val="00DD60F6"/>
    <w:pPr>
      <w:widowControl/>
      <w:autoSpaceDE/>
      <w:autoSpaceDN/>
    </w:pPr>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61">
      <w:bodyDiv w:val="1"/>
      <w:marLeft w:val="0"/>
      <w:marRight w:val="0"/>
      <w:marTop w:val="0"/>
      <w:marBottom w:val="0"/>
      <w:divBdr>
        <w:top w:val="none" w:sz="0" w:space="0" w:color="auto"/>
        <w:left w:val="none" w:sz="0" w:space="0" w:color="auto"/>
        <w:bottom w:val="none" w:sz="0" w:space="0" w:color="auto"/>
        <w:right w:val="none" w:sz="0" w:space="0" w:color="auto"/>
      </w:divBdr>
    </w:div>
    <w:div w:id="36858176">
      <w:bodyDiv w:val="1"/>
      <w:marLeft w:val="0"/>
      <w:marRight w:val="0"/>
      <w:marTop w:val="0"/>
      <w:marBottom w:val="0"/>
      <w:divBdr>
        <w:top w:val="none" w:sz="0" w:space="0" w:color="auto"/>
        <w:left w:val="none" w:sz="0" w:space="0" w:color="auto"/>
        <w:bottom w:val="none" w:sz="0" w:space="0" w:color="auto"/>
        <w:right w:val="none" w:sz="0" w:space="0" w:color="auto"/>
      </w:divBdr>
      <w:divsChild>
        <w:div w:id="2141724307">
          <w:marLeft w:val="0"/>
          <w:marRight w:val="0"/>
          <w:marTop w:val="0"/>
          <w:marBottom w:val="0"/>
          <w:divBdr>
            <w:top w:val="none" w:sz="0" w:space="0" w:color="auto"/>
            <w:left w:val="none" w:sz="0" w:space="0" w:color="auto"/>
            <w:bottom w:val="none" w:sz="0" w:space="0" w:color="auto"/>
            <w:right w:val="none" w:sz="0" w:space="0" w:color="auto"/>
          </w:divBdr>
          <w:divsChild>
            <w:div w:id="1673143292">
              <w:marLeft w:val="0"/>
              <w:marRight w:val="0"/>
              <w:marTop w:val="0"/>
              <w:marBottom w:val="0"/>
              <w:divBdr>
                <w:top w:val="none" w:sz="0" w:space="0" w:color="auto"/>
                <w:left w:val="none" w:sz="0" w:space="0" w:color="auto"/>
                <w:bottom w:val="none" w:sz="0" w:space="0" w:color="auto"/>
                <w:right w:val="none" w:sz="0" w:space="0" w:color="auto"/>
              </w:divBdr>
              <w:divsChild>
                <w:div w:id="1354070147">
                  <w:marLeft w:val="0"/>
                  <w:marRight w:val="0"/>
                  <w:marTop w:val="0"/>
                  <w:marBottom w:val="0"/>
                  <w:divBdr>
                    <w:top w:val="none" w:sz="0" w:space="0" w:color="auto"/>
                    <w:left w:val="none" w:sz="0" w:space="0" w:color="auto"/>
                    <w:bottom w:val="none" w:sz="0" w:space="0" w:color="auto"/>
                    <w:right w:val="none" w:sz="0" w:space="0" w:color="auto"/>
                  </w:divBdr>
                  <w:divsChild>
                    <w:div w:id="91517899">
                      <w:marLeft w:val="0"/>
                      <w:marRight w:val="0"/>
                      <w:marTop w:val="0"/>
                      <w:marBottom w:val="0"/>
                      <w:divBdr>
                        <w:top w:val="none" w:sz="0" w:space="0" w:color="auto"/>
                        <w:left w:val="none" w:sz="0" w:space="0" w:color="auto"/>
                        <w:bottom w:val="none" w:sz="0" w:space="0" w:color="auto"/>
                        <w:right w:val="none" w:sz="0" w:space="0" w:color="auto"/>
                      </w:divBdr>
                      <w:divsChild>
                        <w:div w:id="28838876">
                          <w:marLeft w:val="0"/>
                          <w:marRight w:val="0"/>
                          <w:marTop w:val="0"/>
                          <w:marBottom w:val="0"/>
                          <w:divBdr>
                            <w:top w:val="none" w:sz="0" w:space="0" w:color="auto"/>
                            <w:left w:val="none" w:sz="0" w:space="0" w:color="auto"/>
                            <w:bottom w:val="single" w:sz="12" w:space="0" w:color="C1C1C1"/>
                            <w:right w:val="none" w:sz="0" w:space="0" w:color="auto"/>
                          </w:divBdr>
                          <w:divsChild>
                            <w:div w:id="745421785">
                              <w:marLeft w:val="0"/>
                              <w:marRight w:val="0"/>
                              <w:marTop w:val="0"/>
                              <w:marBottom w:val="0"/>
                              <w:divBdr>
                                <w:top w:val="none" w:sz="0" w:space="0" w:color="auto"/>
                                <w:left w:val="none" w:sz="0" w:space="0" w:color="auto"/>
                                <w:bottom w:val="single" w:sz="12" w:space="0" w:color="C1C1C1"/>
                                <w:right w:val="none" w:sz="0" w:space="0" w:color="auto"/>
                              </w:divBdr>
                            </w:div>
                          </w:divsChild>
                        </w:div>
                      </w:divsChild>
                    </w:div>
                  </w:divsChild>
                </w:div>
              </w:divsChild>
            </w:div>
          </w:divsChild>
        </w:div>
      </w:divsChild>
    </w:div>
    <w:div w:id="176893894">
      <w:bodyDiv w:val="1"/>
      <w:marLeft w:val="0"/>
      <w:marRight w:val="0"/>
      <w:marTop w:val="0"/>
      <w:marBottom w:val="0"/>
      <w:divBdr>
        <w:top w:val="none" w:sz="0" w:space="0" w:color="auto"/>
        <w:left w:val="none" w:sz="0" w:space="0" w:color="auto"/>
        <w:bottom w:val="none" w:sz="0" w:space="0" w:color="auto"/>
        <w:right w:val="none" w:sz="0" w:space="0" w:color="auto"/>
      </w:divBdr>
      <w:divsChild>
        <w:div w:id="1930234721">
          <w:marLeft w:val="0"/>
          <w:marRight w:val="0"/>
          <w:marTop w:val="0"/>
          <w:marBottom w:val="0"/>
          <w:divBdr>
            <w:top w:val="none" w:sz="0" w:space="0" w:color="auto"/>
            <w:left w:val="none" w:sz="0" w:space="0" w:color="auto"/>
            <w:bottom w:val="none" w:sz="0" w:space="0" w:color="auto"/>
            <w:right w:val="none" w:sz="0" w:space="0" w:color="auto"/>
          </w:divBdr>
          <w:divsChild>
            <w:div w:id="511800551">
              <w:marLeft w:val="0"/>
              <w:marRight w:val="0"/>
              <w:marTop w:val="0"/>
              <w:marBottom w:val="0"/>
              <w:divBdr>
                <w:top w:val="none" w:sz="0" w:space="0" w:color="auto"/>
                <w:left w:val="none" w:sz="0" w:space="0" w:color="auto"/>
                <w:bottom w:val="none" w:sz="0" w:space="0" w:color="auto"/>
                <w:right w:val="none" w:sz="0" w:space="0" w:color="auto"/>
              </w:divBdr>
              <w:divsChild>
                <w:div w:id="194857132">
                  <w:marLeft w:val="300"/>
                  <w:marRight w:val="0"/>
                  <w:marTop w:val="0"/>
                  <w:marBottom w:val="0"/>
                  <w:divBdr>
                    <w:top w:val="none" w:sz="0" w:space="0" w:color="auto"/>
                    <w:left w:val="none" w:sz="0" w:space="0" w:color="auto"/>
                    <w:bottom w:val="none" w:sz="0" w:space="0" w:color="auto"/>
                    <w:right w:val="none" w:sz="0" w:space="0" w:color="auto"/>
                  </w:divBdr>
                  <w:divsChild>
                    <w:div w:id="1141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2349">
      <w:bodyDiv w:val="1"/>
      <w:marLeft w:val="0"/>
      <w:marRight w:val="0"/>
      <w:marTop w:val="0"/>
      <w:marBottom w:val="0"/>
      <w:divBdr>
        <w:top w:val="none" w:sz="0" w:space="0" w:color="auto"/>
        <w:left w:val="none" w:sz="0" w:space="0" w:color="auto"/>
        <w:bottom w:val="none" w:sz="0" w:space="0" w:color="auto"/>
        <w:right w:val="none" w:sz="0" w:space="0" w:color="auto"/>
      </w:divBdr>
      <w:divsChild>
        <w:div w:id="622268424">
          <w:marLeft w:val="0"/>
          <w:marRight w:val="0"/>
          <w:marTop w:val="0"/>
          <w:marBottom w:val="0"/>
          <w:divBdr>
            <w:top w:val="none" w:sz="0" w:space="0" w:color="auto"/>
            <w:left w:val="none" w:sz="0" w:space="0" w:color="auto"/>
            <w:bottom w:val="none" w:sz="0" w:space="0" w:color="auto"/>
            <w:right w:val="none" w:sz="0" w:space="0" w:color="auto"/>
          </w:divBdr>
          <w:divsChild>
            <w:div w:id="458305493">
              <w:marLeft w:val="0"/>
              <w:marRight w:val="0"/>
              <w:marTop w:val="0"/>
              <w:marBottom w:val="0"/>
              <w:divBdr>
                <w:top w:val="none" w:sz="0" w:space="0" w:color="auto"/>
                <w:left w:val="none" w:sz="0" w:space="0" w:color="auto"/>
                <w:bottom w:val="none" w:sz="0" w:space="0" w:color="auto"/>
                <w:right w:val="none" w:sz="0" w:space="0" w:color="auto"/>
              </w:divBdr>
              <w:divsChild>
                <w:div w:id="520895379">
                  <w:marLeft w:val="0"/>
                  <w:marRight w:val="0"/>
                  <w:marTop w:val="0"/>
                  <w:marBottom w:val="0"/>
                  <w:divBdr>
                    <w:top w:val="none" w:sz="0" w:space="0" w:color="auto"/>
                    <w:left w:val="none" w:sz="0" w:space="0" w:color="auto"/>
                    <w:bottom w:val="none" w:sz="0" w:space="0" w:color="auto"/>
                    <w:right w:val="none" w:sz="0" w:space="0" w:color="auto"/>
                  </w:divBdr>
                  <w:divsChild>
                    <w:div w:id="1456831257">
                      <w:marLeft w:val="0"/>
                      <w:marRight w:val="0"/>
                      <w:marTop w:val="0"/>
                      <w:marBottom w:val="0"/>
                      <w:divBdr>
                        <w:top w:val="none" w:sz="0" w:space="0" w:color="auto"/>
                        <w:left w:val="none" w:sz="0" w:space="0" w:color="auto"/>
                        <w:bottom w:val="none" w:sz="0" w:space="0" w:color="auto"/>
                        <w:right w:val="none" w:sz="0" w:space="0" w:color="auto"/>
                      </w:divBdr>
                      <w:divsChild>
                        <w:div w:id="1869173318">
                          <w:marLeft w:val="0"/>
                          <w:marRight w:val="0"/>
                          <w:marTop w:val="0"/>
                          <w:marBottom w:val="0"/>
                          <w:divBdr>
                            <w:top w:val="none" w:sz="0" w:space="0" w:color="auto"/>
                            <w:left w:val="none" w:sz="0" w:space="0" w:color="auto"/>
                            <w:bottom w:val="single" w:sz="12" w:space="0" w:color="C1C1C1"/>
                            <w:right w:val="none" w:sz="0" w:space="0" w:color="auto"/>
                          </w:divBdr>
                          <w:divsChild>
                            <w:div w:id="1314332937">
                              <w:marLeft w:val="0"/>
                              <w:marRight w:val="0"/>
                              <w:marTop w:val="0"/>
                              <w:marBottom w:val="0"/>
                              <w:divBdr>
                                <w:top w:val="none" w:sz="0" w:space="0" w:color="auto"/>
                                <w:left w:val="none" w:sz="0" w:space="0" w:color="auto"/>
                                <w:bottom w:val="single" w:sz="12" w:space="0" w:color="C1C1C1"/>
                                <w:right w:val="none" w:sz="0" w:space="0" w:color="auto"/>
                              </w:divBdr>
                            </w:div>
                          </w:divsChild>
                        </w:div>
                      </w:divsChild>
                    </w:div>
                  </w:divsChild>
                </w:div>
              </w:divsChild>
            </w:div>
          </w:divsChild>
        </w:div>
      </w:divsChild>
    </w:div>
    <w:div w:id="1283807662">
      <w:bodyDiv w:val="1"/>
      <w:marLeft w:val="0"/>
      <w:marRight w:val="0"/>
      <w:marTop w:val="0"/>
      <w:marBottom w:val="0"/>
      <w:divBdr>
        <w:top w:val="none" w:sz="0" w:space="0" w:color="auto"/>
        <w:left w:val="none" w:sz="0" w:space="0" w:color="auto"/>
        <w:bottom w:val="none" w:sz="0" w:space="0" w:color="auto"/>
        <w:right w:val="none" w:sz="0" w:space="0" w:color="auto"/>
      </w:divBdr>
      <w:divsChild>
        <w:div w:id="163207917">
          <w:marLeft w:val="0"/>
          <w:marRight w:val="0"/>
          <w:marTop w:val="0"/>
          <w:marBottom w:val="0"/>
          <w:divBdr>
            <w:top w:val="none" w:sz="0" w:space="0" w:color="auto"/>
            <w:left w:val="none" w:sz="0" w:space="0" w:color="auto"/>
            <w:bottom w:val="none" w:sz="0" w:space="0" w:color="auto"/>
            <w:right w:val="none" w:sz="0" w:space="0" w:color="auto"/>
          </w:divBdr>
          <w:divsChild>
            <w:div w:id="647173565">
              <w:marLeft w:val="0"/>
              <w:marRight w:val="0"/>
              <w:marTop w:val="0"/>
              <w:marBottom w:val="0"/>
              <w:divBdr>
                <w:top w:val="none" w:sz="0" w:space="0" w:color="auto"/>
                <w:left w:val="none" w:sz="0" w:space="0" w:color="auto"/>
                <w:bottom w:val="none" w:sz="0" w:space="0" w:color="auto"/>
                <w:right w:val="none" w:sz="0" w:space="0" w:color="auto"/>
              </w:divBdr>
              <w:divsChild>
                <w:div w:id="1200047563">
                  <w:marLeft w:val="300"/>
                  <w:marRight w:val="0"/>
                  <w:marTop w:val="0"/>
                  <w:marBottom w:val="0"/>
                  <w:divBdr>
                    <w:top w:val="none" w:sz="0" w:space="0" w:color="auto"/>
                    <w:left w:val="none" w:sz="0" w:space="0" w:color="auto"/>
                    <w:bottom w:val="none" w:sz="0" w:space="0" w:color="auto"/>
                    <w:right w:val="none" w:sz="0" w:space="0" w:color="auto"/>
                  </w:divBdr>
                  <w:divsChild>
                    <w:div w:id="1455442152">
                      <w:marLeft w:val="0"/>
                      <w:marRight w:val="0"/>
                      <w:marTop w:val="0"/>
                      <w:marBottom w:val="0"/>
                      <w:divBdr>
                        <w:top w:val="none" w:sz="0" w:space="0" w:color="auto"/>
                        <w:left w:val="none" w:sz="0" w:space="0" w:color="auto"/>
                        <w:bottom w:val="none" w:sz="0" w:space="0" w:color="auto"/>
                        <w:right w:val="none" w:sz="0" w:space="0" w:color="auto"/>
                      </w:divBdr>
                    </w:div>
                    <w:div w:id="126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1498">
      <w:bodyDiv w:val="1"/>
      <w:marLeft w:val="0"/>
      <w:marRight w:val="0"/>
      <w:marTop w:val="0"/>
      <w:marBottom w:val="0"/>
      <w:divBdr>
        <w:top w:val="none" w:sz="0" w:space="0" w:color="auto"/>
        <w:left w:val="none" w:sz="0" w:space="0" w:color="auto"/>
        <w:bottom w:val="none" w:sz="0" w:space="0" w:color="auto"/>
        <w:right w:val="none" w:sz="0" w:space="0" w:color="auto"/>
      </w:divBdr>
      <w:divsChild>
        <w:div w:id="2091997793">
          <w:marLeft w:val="0"/>
          <w:marRight w:val="0"/>
          <w:marTop w:val="0"/>
          <w:marBottom w:val="0"/>
          <w:divBdr>
            <w:top w:val="none" w:sz="0" w:space="0" w:color="auto"/>
            <w:left w:val="none" w:sz="0" w:space="0" w:color="auto"/>
            <w:bottom w:val="none" w:sz="0" w:space="0" w:color="auto"/>
            <w:right w:val="none" w:sz="0" w:space="0" w:color="auto"/>
          </w:divBdr>
          <w:divsChild>
            <w:div w:id="88235094">
              <w:marLeft w:val="0"/>
              <w:marRight w:val="0"/>
              <w:marTop w:val="0"/>
              <w:marBottom w:val="0"/>
              <w:divBdr>
                <w:top w:val="none" w:sz="0" w:space="0" w:color="auto"/>
                <w:left w:val="none" w:sz="0" w:space="0" w:color="auto"/>
                <w:bottom w:val="none" w:sz="0" w:space="0" w:color="auto"/>
                <w:right w:val="none" w:sz="0" w:space="0" w:color="auto"/>
              </w:divBdr>
              <w:divsChild>
                <w:div w:id="352535190">
                  <w:marLeft w:val="0"/>
                  <w:marRight w:val="0"/>
                  <w:marTop w:val="0"/>
                  <w:marBottom w:val="0"/>
                  <w:divBdr>
                    <w:top w:val="none" w:sz="0" w:space="0" w:color="auto"/>
                    <w:left w:val="none" w:sz="0" w:space="0" w:color="auto"/>
                    <w:bottom w:val="none" w:sz="0" w:space="0" w:color="auto"/>
                    <w:right w:val="none" w:sz="0" w:space="0" w:color="auto"/>
                  </w:divBdr>
                  <w:divsChild>
                    <w:div w:id="1071078130">
                      <w:marLeft w:val="0"/>
                      <w:marRight w:val="0"/>
                      <w:marTop w:val="0"/>
                      <w:marBottom w:val="0"/>
                      <w:divBdr>
                        <w:top w:val="none" w:sz="0" w:space="0" w:color="auto"/>
                        <w:left w:val="none" w:sz="0" w:space="0" w:color="auto"/>
                        <w:bottom w:val="none" w:sz="0" w:space="0" w:color="auto"/>
                        <w:right w:val="none" w:sz="0" w:space="0" w:color="auto"/>
                      </w:divBdr>
                      <w:divsChild>
                        <w:div w:id="1427114833">
                          <w:marLeft w:val="0"/>
                          <w:marRight w:val="0"/>
                          <w:marTop w:val="0"/>
                          <w:marBottom w:val="0"/>
                          <w:divBdr>
                            <w:top w:val="none" w:sz="0" w:space="0" w:color="auto"/>
                            <w:left w:val="none" w:sz="0" w:space="0" w:color="auto"/>
                            <w:bottom w:val="single" w:sz="12" w:space="0" w:color="C1C1C1"/>
                            <w:right w:val="none" w:sz="0" w:space="0" w:color="auto"/>
                          </w:divBdr>
                          <w:divsChild>
                            <w:div w:id="1545798261">
                              <w:marLeft w:val="0"/>
                              <w:marRight w:val="0"/>
                              <w:marTop w:val="0"/>
                              <w:marBottom w:val="0"/>
                              <w:divBdr>
                                <w:top w:val="none" w:sz="0" w:space="0" w:color="auto"/>
                                <w:left w:val="none" w:sz="0" w:space="0" w:color="auto"/>
                                <w:bottom w:val="single" w:sz="12" w:space="0" w:color="C1C1C1"/>
                                <w:right w:val="none" w:sz="0" w:space="0" w:color="auto"/>
                              </w:divBdr>
                            </w:div>
                          </w:divsChild>
                        </w:div>
                      </w:divsChild>
                    </w:div>
                  </w:divsChild>
                </w:div>
              </w:divsChild>
            </w:div>
          </w:divsChild>
        </w:div>
      </w:divsChild>
    </w:div>
    <w:div w:id="1542746587">
      <w:bodyDiv w:val="1"/>
      <w:marLeft w:val="0"/>
      <w:marRight w:val="0"/>
      <w:marTop w:val="0"/>
      <w:marBottom w:val="0"/>
      <w:divBdr>
        <w:top w:val="none" w:sz="0" w:space="0" w:color="auto"/>
        <w:left w:val="none" w:sz="0" w:space="0" w:color="auto"/>
        <w:bottom w:val="none" w:sz="0" w:space="0" w:color="auto"/>
        <w:right w:val="none" w:sz="0" w:space="0" w:color="auto"/>
      </w:divBdr>
      <w:divsChild>
        <w:div w:id="2026132985">
          <w:marLeft w:val="0"/>
          <w:marRight w:val="0"/>
          <w:marTop w:val="0"/>
          <w:marBottom w:val="0"/>
          <w:divBdr>
            <w:top w:val="none" w:sz="0" w:space="0" w:color="auto"/>
            <w:left w:val="none" w:sz="0" w:space="0" w:color="auto"/>
            <w:bottom w:val="none" w:sz="0" w:space="0" w:color="auto"/>
            <w:right w:val="none" w:sz="0" w:space="0" w:color="auto"/>
          </w:divBdr>
          <w:divsChild>
            <w:div w:id="622614834">
              <w:marLeft w:val="0"/>
              <w:marRight w:val="0"/>
              <w:marTop w:val="0"/>
              <w:marBottom w:val="0"/>
              <w:divBdr>
                <w:top w:val="none" w:sz="0" w:space="0" w:color="auto"/>
                <w:left w:val="none" w:sz="0" w:space="0" w:color="auto"/>
                <w:bottom w:val="none" w:sz="0" w:space="0" w:color="auto"/>
                <w:right w:val="none" w:sz="0" w:space="0" w:color="auto"/>
              </w:divBdr>
              <w:divsChild>
                <w:div w:id="1816141373">
                  <w:marLeft w:val="300"/>
                  <w:marRight w:val="0"/>
                  <w:marTop w:val="0"/>
                  <w:marBottom w:val="0"/>
                  <w:divBdr>
                    <w:top w:val="none" w:sz="0" w:space="0" w:color="auto"/>
                    <w:left w:val="none" w:sz="0" w:space="0" w:color="auto"/>
                    <w:bottom w:val="none" w:sz="0" w:space="0" w:color="auto"/>
                    <w:right w:val="none" w:sz="0" w:space="0" w:color="auto"/>
                  </w:divBdr>
                  <w:divsChild>
                    <w:div w:id="11944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87515">
      <w:bodyDiv w:val="1"/>
      <w:marLeft w:val="0"/>
      <w:marRight w:val="0"/>
      <w:marTop w:val="0"/>
      <w:marBottom w:val="0"/>
      <w:divBdr>
        <w:top w:val="none" w:sz="0" w:space="0" w:color="auto"/>
        <w:left w:val="none" w:sz="0" w:space="0" w:color="auto"/>
        <w:bottom w:val="none" w:sz="0" w:space="0" w:color="auto"/>
        <w:right w:val="none" w:sz="0" w:space="0" w:color="auto"/>
      </w:divBdr>
      <w:divsChild>
        <w:div w:id="2022469322">
          <w:marLeft w:val="0"/>
          <w:marRight w:val="0"/>
          <w:marTop w:val="0"/>
          <w:marBottom w:val="0"/>
          <w:divBdr>
            <w:top w:val="none" w:sz="0" w:space="0" w:color="auto"/>
            <w:left w:val="none" w:sz="0" w:space="0" w:color="auto"/>
            <w:bottom w:val="none" w:sz="0" w:space="0" w:color="auto"/>
            <w:right w:val="none" w:sz="0" w:space="0" w:color="auto"/>
          </w:divBdr>
          <w:divsChild>
            <w:div w:id="1229801653">
              <w:marLeft w:val="0"/>
              <w:marRight w:val="0"/>
              <w:marTop w:val="0"/>
              <w:marBottom w:val="0"/>
              <w:divBdr>
                <w:top w:val="none" w:sz="0" w:space="0" w:color="auto"/>
                <w:left w:val="none" w:sz="0" w:space="0" w:color="auto"/>
                <w:bottom w:val="none" w:sz="0" w:space="0" w:color="auto"/>
                <w:right w:val="none" w:sz="0" w:space="0" w:color="auto"/>
              </w:divBdr>
              <w:divsChild>
                <w:div w:id="1082413420">
                  <w:marLeft w:val="300"/>
                  <w:marRight w:val="0"/>
                  <w:marTop w:val="0"/>
                  <w:marBottom w:val="0"/>
                  <w:divBdr>
                    <w:top w:val="none" w:sz="0" w:space="0" w:color="auto"/>
                    <w:left w:val="none" w:sz="0" w:space="0" w:color="auto"/>
                    <w:bottom w:val="none" w:sz="0" w:space="0" w:color="auto"/>
                    <w:right w:val="none" w:sz="0" w:space="0" w:color="auto"/>
                  </w:divBdr>
                  <w:divsChild>
                    <w:div w:id="18075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5028">
      <w:bodyDiv w:val="1"/>
      <w:marLeft w:val="0"/>
      <w:marRight w:val="0"/>
      <w:marTop w:val="0"/>
      <w:marBottom w:val="0"/>
      <w:divBdr>
        <w:top w:val="none" w:sz="0" w:space="0" w:color="auto"/>
        <w:left w:val="none" w:sz="0" w:space="0" w:color="auto"/>
        <w:bottom w:val="none" w:sz="0" w:space="0" w:color="auto"/>
        <w:right w:val="none" w:sz="0" w:space="0" w:color="auto"/>
      </w:divBdr>
      <w:divsChild>
        <w:div w:id="674187792">
          <w:marLeft w:val="0"/>
          <w:marRight w:val="0"/>
          <w:marTop w:val="0"/>
          <w:marBottom w:val="0"/>
          <w:divBdr>
            <w:top w:val="none" w:sz="0" w:space="0" w:color="auto"/>
            <w:left w:val="none" w:sz="0" w:space="0" w:color="auto"/>
            <w:bottom w:val="none" w:sz="0" w:space="0" w:color="auto"/>
            <w:right w:val="none" w:sz="0" w:space="0" w:color="auto"/>
          </w:divBdr>
          <w:divsChild>
            <w:div w:id="1397971305">
              <w:marLeft w:val="0"/>
              <w:marRight w:val="0"/>
              <w:marTop w:val="0"/>
              <w:marBottom w:val="0"/>
              <w:divBdr>
                <w:top w:val="none" w:sz="0" w:space="0" w:color="auto"/>
                <w:left w:val="none" w:sz="0" w:space="0" w:color="auto"/>
                <w:bottom w:val="none" w:sz="0" w:space="0" w:color="auto"/>
                <w:right w:val="none" w:sz="0" w:space="0" w:color="auto"/>
              </w:divBdr>
              <w:divsChild>
                <w:div w:id="37320841">
                  <w:marLeft w:val="300"/>
                  <w:marRight w:val="0"/>
                  <w:marTop w:val="0"/>
                  <w:marBottom w:val="0"/>
                  <w:divBdr>
                    <w:top w:val="none" w:sz="0" w:space="0" w:color="auto"/>
                    <w:left w:val="none" w:sz="0" w:space="0" w:color="auto"/>
                    <w:bottom w:val="none" w:sz="0" w:space="0" w:color="auto"/>
                    <w:right w:val="none" w:sz="0" w:space="0" w:color="auto"/>
                  </w:divBdr>
                  <w:divsChild>
                    <w:div w:id="53164913">
                      <w:marLeft w:val="0"/>
                      <w:marRight w:val="0"/>
                      <w:marTop w:val="0"/>
                      <w:marBottom w:val="0"/>
                      <w:divBdr>
                        <w:top w:val="none" w:sz="0" w:space="0" w:color="auto"/>
                        <w:left w:val="none" w:sz="0" w:space="0" w:color="auto"/>
                        <w:bottom w:val="none" w:sz="0" w:space="0" w:color="auto"/>
                        <w:right w:val="none" w:sz="0" w:space="0" w:color="auto"/>
                      </w:divBdr>
                      <w:divsChild>
                        <w:div w:id="997534012">
                          <w:marLeft w:val="0"/>
                          <w:marRight w:val="0"/>
                          <w:marTop w:val="0"/>
                          <w:marBottom w:val="150"/>
                          <w:divBdr>
                            <w:top w:val="none" w:sz="0" w:space="0" w:color="auto"/>
                            <w:left w:val="none" w:sz="0" w:space="0" w:color="auto"/>
                            <w:bottom w:val="none" w:sz="0" w:space="0" w:color="auto"/>
                            <w:right w:val="none" w:sz="0" w:space="0" w:color="auto"/>
                          </w:divBdr>
                          <w:divsChild>
                            <w:div w:id="20344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79335">
      <w:bodyDiv w:val="1"/>
      <w:marLeft w:val="0"/>
      <w:marRight w:val="0"/>
      <w:marTop w:val="0"/>
      <w:marBottom w:val="0"/>
      <w:divBdr>
        <w:top w:val="none" w:sz="0" w:space="0" w:color="auto"/>
        <w:left w:val="none" w:sz="0" w:space="0" w:color="auto"/>
        <w:bottom w:val="none" w:sz="0" w:space="0" w:color="auto"/>
        <w:right w:val="none" w:sz="0" w:space="0" w:color="auto"/>
      </w:divBdr>
      <w:divsChild>
        <w:div w:id="1095007834">
          <w:marLeft w:val="0"/>
          <w:marRight w:val="0"/>
          <w:marTop w:val="0"/>
          <w:marBottom w:val="0"/>
          <w:divBdr>
            <w:top w:val="none" w:sz="0" w:space="0" w:color="auto"/>
            <w:left w:val="none" w:sz="0" w:space="0" w:color="auto"/>
            <w:bottom w:val="none" w:sz="0" w:space="0" w:color="auto"/>
            <w:right w:val="none" w:sz="0" w:space="0" w:color="auto"/>
          </w:divBdr>
          <w:divsChild>
            <w:div w:id="1796367072">
              <w:marLeft w:val="0"/>
              <w:marRight w:val="0"/>
              <w:marTop w:val="0"/>
              <w:marBottom w:val="0"/>
              <w:divBdr>
                <w:top w:val="none" w:sz="0" w:space="0" w:color="auto"/>
                <w:left w:val="none" w:sz="0" w:space="0" w:color="auto"/>
                <w:bottom w:val="none" w:sz="0" w:space="0" w:color="auto"/>
                <w:right w:val="none" w:sz="0" w:space="0" w:color="auto"/>
              </w:divBdr>
              <w:divsChild>
                <w:div w:id="120997138">
                  <w:marLeft w:val="300"/>
                  <w:marRight w:val="0"/>
                  <w:marTop w:val="0"/>
                  <w:marBottom w:val="0"/>
                  <w:divBdr>
                    <w:top w:val="none" w:sz="0" w:space="0" w:color="auto"/>
                    <w:left w:val="none" w:sz="0" w:space="0" w:color="auto"/>
                    <w:bottom w:val="none" w:sz="0" w:space="0" w:color="auto"/>
                    <w:right w:val="none" w:sz="0" w:space="0" w:color="auto"/>
                  </w:divBdr>
                  <w:divsChild>
                    <w:div w:id="1790854426">
                      <w:marLeft w:val="0"/>
                      <w:marRight w:val="0"/>
                      <w:marTop w:val="0"/>
                      <w:marBottom w:val="0"/>
                      <w:divBdr>
                        <w:top w:val="none" w:sz="0" w:space="0" w:color="auto"/>
                        <w:left w:val="none" w:sz="0" w:space="0" w:color="auto"/>
                        <w:bottom w:val="none" w:sz="0" w:space="0" w:color="auto"/>
                        <w:right w:val="none" w:sz="0" w:space="0" w:color="auto"/>
                      </w:divBdr>
                      <w:divsChild>
                        <w:div w:id="154436234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sa.gov.au/LZ/C/A/PUBLIC%20SECTOR%20ACT%202009.aspx" TargetMode="External"/><Relationship Id="rId18" Type="http://schemas.openxmlformats.org/officeDocument/2006/relationships/hyperlink" Target="https://www.publicsector.sa.gov.au/South-Australian-Leadership-Academ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ublicsector.sa.gov.au/Employment-Programs/disability-employm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CPSEEmploymentPrograms@sa.gov.au" TargetMode="External"/><Relationship Id="rId17" Type="http://schemas.openxmlformats.org/officeDocument/2006/relationships/hyperlink" Target="https://www.publicsector.sa.gov.au/hr-and-policy-support/Determinations,-Premiers-Directions-and-Guidelines/Guidelines" TargetMode="External"/><Relationship Id="rId25" Type="http://schemas.openxmlformats.org/officeDocument/2006/relationships/hyperlink" Target="https://www.legislation.sa.gov.au/LZ/C/A/DISABILITY%20INCLUSION%20ACT%202018/CURRENT/2018.1.AUTH.PDF" TargetMode="External"/><Relationship Id="rId33" Type="http://schemas.openxmlformats.org/officeDocument/2006/relationships/hyperlink" Target="https://www.legislation.sa.gov.au/lz/c/a/equal%20opportunity%20act%201984.aspx" TargetMode="External"/><Relationship Id="rId2" Type="http://schemas.openxmlformats.org/officeDocument/2006/relationships/customXml" Target="../customXml/item2.xml"/><Relationship Id="rId16" Type="http://schemas.openxmlformats.org/officeDocument/2006/relationships/hyperlink" Target="https://www.publicsector.sa.gov.au/hr-and-policy-support/Determinations,-Premiers-Directions-and-Guidelines/Determinations" TargetMode="External"/><Relationship Id="rId20" Type="http://schemas.openxmlformats.org/officeDocument/2006/relationships/hyperlink" Target="https://www.publicsector.sa.gov.au/Employment-Programs/aboriginal-employmen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sector.sa.gov.au/Employment-Programs/disability-employment/sa-public-sector-disability-employment-toolkit" TargetMode="External"/><Relationship Id="rId24" Type="http://schemas.openxmlformats.org/officeDocument/2006/relationships/hyperlink" Target="https://iworkfor.sa.gov.au/" TargetMode="External"/><Relationship Id="rId32" Type="http://schemas.openxmlformats.org/officeDocument/2006/relationships/hyperlink" Target="https://www.humanrights.gov.au/our-work/education/face-facts-disability-rights" TargetMode="External"/><Relationship Id="rId5" Type="http://schemas.openxmlformats.org/officeDocument/2006/relationships/numbering" Target="numbering.xml"/><Relationship Id="rId15" Type="http://schemas.openxmlformats.org/officeDocument/2006/relationships/hyperlink" Target="https://www.publicsector.sa.gov.au/hr-and-policy-support/ethical-codes/public-sector-values" TargetMode="External"/><Relationship Id="rId23" Type="http://schemas.openxmlformats.org/officeDocument/2006/relationships/hyperlink" Target="https://www.publicsector.sa.gov.au/hr-and-policy-support/work-health-and-safety-and-injury-managemen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ublicsector.sa.gov.au/hr-and-policy-support" TargetMode="External"/><Relationship Id="rId31" Type="http://schemas.openxmlformats.org/officeDocument/2006/relationships/hyperlink" Target="https://yoursay.s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sector.sa.gov.au/hr-and-policy-support/ethical-codes/code-of-ethics" TargetMode="External"/><Relationship Id="rId22" Type="http://schemas.openxmlformats.org/officeDocument/2006/relationships/hyperlink" Target="https://www.publicsector.sa.gov.au/about/Our-Work/Reporting/Workforce-Information" TargetMode="External"/><Relationship Id="rId27" Type="http://schemas.openxmlformats.org/officeDocument/2006/relationships/footer" Target="footer1.xml"/><Relationship Id="rId30" Type="http://schemas.microsoft.com/office/2007/relationships/hdphoto" Target="media/hdphoto1.wdp"/><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0" ma:contentTypeDescription="Create a new document." ma:contentTypeScope="" ma:versionID="c1092242487e4cf038ca48b3ad7c79c6">
  <xsd:schema xmlns:xsd="http://www.w3.org/2001/XMLSchema" xmlns:xs="http://www.w3.org/2001/XMLSchema" xmlns:p="http://schemas.microsoft.com/office/2006/metadata/properties" xmlns:ns2="2ad4ac95-6a41-4ce8-97ee-4b2c94af493a" targetNamespace="http://schemas.microsoft.com/office/2006/metadata/properties" ma:root="true" ma:fieldsID="69a8af3146b956f7f189b0311aaedab5" ns2:_="">
    <xsd:import namespace="2ad4ac95-6a41-4ce8-97ee-4b2c94af4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C38A-15A4-4EDC-A5F1-3AE2BE88E5D4}">
  <ds:schemaRefs>
    <ds:schemaRef ds:uri="http://schemas.microsoft.com/sharepoint/v3/contenttype/forms"/>
  </ds:schemaRefs>
</ds:datastoreItem>
</file>

<file path=customXml/itemProps2.xml><?xml version="1.0" encoding="utf-8"?>
<ds:datastoreItem xmlns:ds="http://schemas.openxmlformats.org/officeDocument/2006/customXml" ds:itemID="{5666E8AE-1EA8-40C5-94EC-EEBF0CCF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E8F7B-850D-4BB2-88A0-9C668014A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7AAE0-4E7E-41EB-A908-E8AA0C89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DHS Draft Disability Access and Inclusion Plan 2020–2024</vt:lpstr>
    </vt:vector>
  </TitlesOfParts>
  <Company>Department of the Premier and Cabinet</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OCPSE DAIP</dc:title>
  <dc:subject>Draft Disability Access and Inclusion Plan 2020–2024</dc:subject>
  <dc:creator>McGeoch, Helen (DHS)</dc:creator>
  <cp:keywords>DAIP DHS</cp:keywords>
  <cp:lastModifiedBy>Bateman, Todd (OCPSE)</cp:lastModifiedBy>
  <cp:revision>3</cp:revision>
  <cp:lastPrinted>2020-09-24T06:31:00Z</cp:lastPrinted>
  <dcterms:created xsi:type="dcterms:W3CDTF">2021-01-18T00:40:00Z</dcterms:created>
  <dcterms:modified xsi:type="dcterms:W3CDTF">2021-01-19T00:28:00Z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20 for Word</vt:lpwstr>
  </property>
  <property fmtid="{D5CDD505-2E9C-101B-9397-08002B2CF9AE}" pid="4" name="LastSaved">
    <vt:filetime>2020-08-19T00:00:00Z</vt:filetime>
  </property>
  <property fmtid="{D5CDD505-2E9C-101B-9397-08002B2CF9AE}" pid="5" name="ContentTypeId">
    <vt:lpwstr>0x0101007FA749C84F7CD24ABD4EFD71B8F8849D</vt:lpwstr>
  </property>
</Properties>
</file>